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F2" w:rsidRDefault="00E717F2" w:rsidP="00E717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НОВОМИХАЙЛОВСКОГО СЕЛЬСОВЕТА</w:t>
      </w:r>
    </w:p>
    <w:p w:rsidR="00E717F2" w:rsidRDefault="00E717F2" w:rsidP="00E717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КОЧЕНЁВСКОГО РАЙОНА НОВОСИБИРКОЙ ОБЛАСТИ</w:t>
      </w:r>
    </w:p>
    <w:p w:rsidR="00E717F2" w:rsidRDefault="00E717F2" w:rsidP="00E717F2">
      <w:pPr>
        <w:rPr>
          <w:b/>
          <w:sz w:val="28"/>
          <w:szCs w:val="28"/>
        </w:rPr>
      </w:pPr>
    </w:p>
    <w:p w:rsidR="00E717F2" w:rsidRDefault="00E717F2" w:rsidP="00E717F2">
      <w:pPr>
        <w:rPr>
          <w:b/>
          <w:sz w:val="28"/>
          <w:szCs w:val="28"/>
        </w:rPr>
      </w:pPr>
    </w:p>
    <w:p w:rsidR="00E717F2" w:rsidRDefault="00E717F2" w:rsidP="00E717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717F2" w:rsidRDefault="00E717F2" w:rsidP="00E717F2">
      <w:pPr>
        <w:jc w:val="center"/>
        <w:rPr>
          <w:b/>
          <w:sz w:val="28"/>
          <w:szCs w:val="28"/>
        </w:rPr>
      </w:pPr>
    </w:p>
    <w:p w:rsidR="00E717F2" w:rsidRDefault="00E717F2" w:rsidP="00E717F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____ №  ___</w:t>
      </w:r>
    </w:p>
    <w:p w:rsidR="00E717F2" w:rsidRDefault="00E717F2" w:rsidP="00E717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17F2" w:rsidRDefault="00E717F2" w:rsidP="00E717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717F2" w:rsidRDefault="00E717F2" w:rsidP="00E717F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порядке предоставления в </w:t>
      </w:r>
      <w:r>
        <w:rPr>
          <w:b/>
          <w:bCs/>
          <w:sz w:val="28"/>
          <w:szCs w:val="28"/>
        </w:rPr>
        <w:t xml:space="preserve"> администрацию Новомихайловского сельсовета  </w:t>
      </w:r>
      <w:proofErr w:type="spellStart"/>
      <w:r>
        <w:rPr>
          <w:b/>
          <w:bCs/>
          <w:sz w:val="28"/>
          <w:szCs w:val="28"/>
        </w:rPr>
        <w:t>Коченевского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информации</w:t>
      </w:r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лицами, осуществляющими поставки ресурсов, необходимых</w:t>
      </w:r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предоставления коммунальных услуг, и (или) </w:t>
      </w:r>
      <w:proofErr w:type="gramStart"/>
      <w:r>
        <w:rPr>
          <w:b/>
          <w:bCs/>
          <w:sz w:val="28"/>
          <w:szCs w:val="28"/>
        </w:rPr>
        <w:t>оказывающими</w:t>
      </w:r>
      <w:proofErr w:type="gramEnd"/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коммунальные услуги  в многоквартирных и жилых домах либо услуги (работы)  по содержанию  и ремонту общего имущества собственников помещений в многоквартирных домах на территории администрации Новомихайловского сельсовета.</w:t>
      </w:r>
    </w:p>
    <w:p w:rsidR="00E717F2" w:rsidRDefault="00E717F2" w:rsidP="00E717F2">
      <w:pPr>
        <w:jc w:val="center"/>
        <w:rPr>
          <w:sz w:val="28"/>
          <w:szCs w:val="28"/>
        </w:rPr>
      </w:pPr>
    </w:p>
    <w:p w:rsidR="00E717F2" w:rsidRDefault="00E717F2" w:rsidP="00E71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17F2" w:rsidRDefault="00E717F2" w:rsidP="00E71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Постановлением правительства Российской Федерации от 28.12.2012 №1468, ч.5 ст.165 Жилищного кодекса Российской Федерации Федеральным законом от 06 октября 2003г. № 131-ФЗ «Об общих принципах организации местного самоуправления в Российской Федерации»,</w:t>
      </w:r>
    </w:p>
    <w:p w:rsidR="00E717F2" w:rsidRDefault="00E717F2" w:rsidP="00E717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E717F2" w:rsidRDefault="00E717F2" w:rsidP="00E717F2">
      <w:pPr>
        <w:jc w:val="both"/>
        <w:rPr>
          <w:sz w:val="28"/>
          <w:szCs w:val="28"/>
        </w:rPr>
      </w:pPr>
      <w:r>
        <w:t xml:space="preserve">1. </w:t>
      </w:r>
      <w:r>
        <w:rPr>
          <w:sz w:val="28"/>
          <w:szCs w:val="28"/>
        </w:rPr>
        <w:t xml:space="preserve">Утвердить порядок предоставления в </w:t>
      </w:r>
      <w:r>
        <w:rPr>
          <w:bCs/>
          <w:sz w:val="28"/>
          <w:szCs w:val="28"/>
        </w:rPr>
        <w:t xml:space="preserve"> администрацию  Новомихайловского сельсовета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информации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лицами, осуществляющими поставки ресурсов, необходимых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для предоставления коммунальных услуг, и (или) оказывающими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коммунальные услуги  в многоквартирных и жилых домах либо услуги (работы)  по содержанию  и ремонту общего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имущества собственников помещений в многоквартирных домах на территории администрации Новомихайловского сельсовета. (Приложение №1)</w:t>
      </w:r>
    </w:p>
    <w:p w:rsidR="00E717F2" w:rsidRDefault="00E717F2" w:rsidP="00E71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3.Опубликовать Постановление в периодическом печатном издании «Вестник».</w:t>
      </w:r>
    </w:p>
    <w:p w:rsidR="00E717F2" w:rsidRDefault="00E717F2" w:rsidP="00E71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717F2" w:rsidRDefault="00E717F2" w:rsidP="00E717F2">
      <w:pPr>
        <w:jc w:val="both"/>
        <w:rPr>
          <w:sz w:val="28"/>
          <w:szCs w:val="28"/>
        </w:rPr>
      </w:pPr>
    </w:p>
    <w:p w:rsidR="00E717F2" w:rsidRDefault="00E717F2" w:rsidP="00E717F2">
      <w:pPr>
        <w:ind w:left="360"/>
        <w:jc w:val="both"/>
        <w:rPr>
          <w:sz w:val="28"/>
          <w:szCs w:val="28"/>
        </w:rPr>
      </w:pPr>
    </w:p>
    <w:p w:rsidR="00E717F2" w:rsidRDefault="00E717F2" w:rsidP="00E717F2">
      <w:pPr>
        <w:ind w:firstLine="360"/>
        <w:jc w:val="both"/>
        <w:rPr>
          <w:sz w:val="28"/>
          <w:szCs w:val="28"/>
        </w:rPr>
      </w:pPr>
    </w:p>
    <w:p w:rsidR="00E717F2" w:rsidRDefault="00E717F2" w:rsidP="00E717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Новомихайловского сельсовета                         З.В.Фарафонтова</w:t>
      </w:r>
    </w:p>
    <w:p w:rsidR="00E717F2" w:rsidRDefault="00E717F2" w:rsidP="00E717F2">
      <w:pPr>
        <w:ind w:left="360"/>
        <w:jc w:val="both"/>
        <w:rPr>
          <w:sz w:val="28"/>
          <w:szCs w:val="28"/>
        </w:rPr>
      </w:pPr>
    </w:p>
    <w:p w:rsidR="00E717F2" w:rsidRDefault="00E717F2" w:rsidP="00E717F2">
      <w:pPr>
        <w:rPr>
          <w:sz w:val="28"/>
          <w:szCs w:val="28"/>
        </w:rPr>
      </w:pPr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17F2" w:rsidRDefault="00E717F2" w:rsidP="00E717F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Утверждено </w:t>
      </w:r>
    </w:p>
    <w:p w:rsidR="00E717F2" w:rsidRDefault="00E717F2" w:rsidP="00E717F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E717F2" w:rsidRDefault="00E717F2" w:rsidP="00E717F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 ___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17F2" w:rsidRDefault="00E717F2" w:rsidP="00E717F2">
      <w:pPr>
        <w:jc w:val="center"/>
        <w:rPr>
          <w:b/>
          <w:sz w:val="28"/>
          <w:szCs w:val="28"/>
        </w:rPr>
      </w:pPr>
      <w:bookmarkStart w:id="0" w:name="Par36"/>
      <w:bookmarkEnd w:id="0"/>
      <w:r>
        <w:rPr>
          <w:b/>
          <w:sz w:val="28"/>
          <w:szCs w:val="28"/>
        </w:rPr>
        <w:t xml:space="preserve">Порядок предоставления в </w:t>
      </w:r>
      <w:r>
        <w:rPr>
          <w:b/>
          <w:bCs/>
          <w:sz w:val="28"/>
          <w:szCs w:val="28"/>
        </w:rPr>
        <w:t xml:space="preserve"> администрацию Новомихайловского сельсовета  </w:t>
      </w:r>
      <w:proofErr w:type="spellStart"/>
      <w:r>
        <w:rPr>
          <w:b/>
          <w:bCs/>
          <w:sz w:val="28"/>
          <w:szCs w:val="28"/>
        </w:rPr>
        <w:t>Коченевского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информации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лицами, осуществляющими поставки ресурсов, необходимых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 предоставления коммунальных услуг, и (или) оказывающими</w:t>
      </w:r>
    </w:p>
    <w:p w:rsidR="00E717F2" w:rsidRDefault="00E717F2" w:rsidP="00E717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коммунальные услуги  в многоквартирных и жилых домах либо услуги (работы)  по содержанию  и ремонту общего имущества собственников помещений в многоквартирных домах на территории  администрации Новомихайловского сельсовета.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Настоящие Порядок определяют сроки и периодичность предоставления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- лица, осуществляющие поставку коммунальных ресурсов и (или) оказание услуг) на территории администрации Новомихайловского сельсовета, в администрацию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proofErr w:type="gramEnd"/>
      <w:r>
        <w:rPr>
          <w:sz w:val="28"/>
          <w:szCs w:val="28"/>
        </w:rPr>
        <w:t xml:space="preserve"> района Новосибирской области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далее Администрация)  информации, указанной в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части 4 статьи 165</w:t>
        </w:r>
      </w:hyperlink>
      <w:r>
        <w:rPr>
          <w:sz w:val="28"/>
          <w:szCs w:val="28"/>
        </w:rPr>
        <w:t xml:space="preserve"> Жилищного кодекса Российской Федерации (далее - информация).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 лицам, осуществляющим поставку коммунальных ресурсов и (или) оказание услуг, обязанным предоставлять информацию,  в Администрацию относятся в том числе: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организации, осуществляющие поставку в многоквартирные дома ресурсов, необходимых для предоставления коммунальных услуг (далее - </w:t>
      </w:r>
      <w:proofErr w:type="spellStart"/>
      <w:r>
        <w:rPr>
          <w:sz w:val="28"/>
          <w:szCs w:val="28"/>
        </w:rPr>
        <w:t>ресурсоснабжающие</w:t>
      </w:r>
      <w:proofErr w:type="spellEnd"/>
      <w:r>
        <w:rPr>
          <w:sz w:val="28"/>
          <w:szCs w:val="28"/>
        </w:rPr>
        <w:t xml:space="preserve"> организации);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следующие организации, осуществляющие предоставление коммунальных услуг в многоквартирных и жилых домах: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48"/>
      <w:bookmarkEnd w:id="1"/>
      <w:r>
        <w:rPr>
          <w:sz w:val="28"/>
          <w:szCs w:val="28"/>
        </w:rPr>
        <w:t>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49"/>
      <w:bookmarkEnd w:id="2"/>
      <w:r>
        <w:rPr>
          <w:sz w:val="28"/>
          <w:szCs w:val="28"/>
        </w:rPr>
        <w:t xml:space="preserve">товарищества собственников жилья, жилищные кооперативы, жилищно-строительные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предусмотренный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пунктом 2 части 2 статьи 161</w:t>
        </w:r>
      </w:hyperlink>
      <w:r>
        <w:rPr>
          <w:sz w:val="28"/>
          <w:szCs w:val="28"/>
        </w:rPr>
        <w:t xml:space="preserve"> Жилищного кодекса Российской Федерации, или собственниками жилых домов;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ресурсоснабжающие</w:t>
      </w:r>
      <w:proofErr w:type="spellEnd"/>
      <w:r>
        <w:rPr>
          <w:sz w:val="28"/>
          <w:szCs w:val="28"/>
        </w:rPr>
        <w:t xml:space="preserve"> организации, если ими заключен с собственниками </w:t>
      </w:r>
      <w:r>
        <w:rPr>
          <w:sz w:val="28"/>
          <w:szCs w:val="28"/>
        </w:rPr>
        <w:lastRenderedPageBreak/>
        <w:t xml:space="preserve">помещений в многоквартирном доме, избравшими способ управления многоквартирным домом, предусмотренный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пунктом 1 части 2 статьи 161</w:t>
        </w:r>
      </w:hyperlink>
      <w:r>
        <w:rPr>
          <w:sz w:val="28"/>
          <w:szCs w:val="28"/>
        </w:rPr>
        <w:t xml:space="preserve"> Жилищного кодекса Российской Федерации, либо с собственниками жилых домов договор предоставления коммунальных услуг соответствующего вида;</w:t>
      </w:r>
    </w:p>
    <w:p w:rsidR="00E717F2" w:rsidRDefault="00E717F2" w:rsidP="00E717F2">
      <w:pPr>
        <w:widowControl w:val="0"/>
        <w:tabs>
          <w:tab w:val="left" w:pos="142"/>
        </w:tabs>
        <w:autoSpaceDE w:val="0"/>
        <w:autoSpaceDN w:val="0"/>
        <w:adjustRightInd w:val="0"/>
        <w:ind w:left="-426" w:firstLine="966"/>
        <w:jc w:val="both"/>
        <w:rPr>
          <w:sz w:val="28"/>
          <w:szCs w:val="28"/>
        </w:rPr>
      </w:pPr>
      <w:bookmarkStart w:id="3" w:name="Par51"/>
      <w:bookmarkEnd w:id="3"/>
      <w:proofErr w:type="gramStart"/>
      <w:r>
        <w:rPr>
          <w:sz w:val="28"/>
          <w:szCs w:val="28"/>
        </w:rPr>
        <w:t>в)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 осуществляющие</w:t>
      </w:r>
      <w:proofErr w:type="gramEnd"/>
      <w:r>
        <w:rPr>
          <w:sz w:val="28"/>
          <w:szCs w:val="28"/>
        </w:rPr>
        <w:t xml:space="preserve"> свою деятельность на территории администрации Новомихайловского сельсовета, указанные в </w:t>
      </w:r>
      <w:hyperlink r:id="rId7" w:anchor="Par48" w:history="1">
        <w:r>
          <w:rPr>
            <w:rStyle w:val="a3"/>
            <w:color w:val="auto"/>
            <w:sz w:val="28"/>
            <w:szCs w:val="28"/>
            <w:u w:val="none"/>
          </w:rPr>
          <w:t>абзацах втором</w:t>
        </w:r>
      </w:hyperlink>
      <w:r>
        <w:rPr>
          <w:sz w:val="28"/>
          <w:szCs w:val="28"/>
        </w:rPr>
        <w:t xml:space="preserve"> и </w:t>
      </w:r>
      <w:hyperlink r:id="rId8" w:anchor="Par49" w:history="1">
        <w:r>
          <w:rPr>
            <w:rStyle w:val="a3"/>
            <w:color w:val="auto"/>
            <w:sz w:val="28"/>
            <w:szCs w:val="28"/>
            <w:u w:val="none"/>
          </w:rPr>
          <w:t>третьем подпункта "б"</w:t>
        </w:r>
      </w:hyperlink>
      <w:r>
        <w:rPr>
          <w:sz w:val="28"/>
          <w:szCs w:val="28"/>
        </w:rPr>
        <w:t xml:space="preserve">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предусмотренный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пунктом 2 части 2 статьи 161</w:t>
        </w:r>
      </w:hyperlink>
      <w:r>
        <w:rPr>
          <w:sz w:val="28"/>
          <w:szCs w:val="28"/>
        </w:rPr>
        <w:t xml:space="preserve"> Жилищного кодекса Российской Федерации.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Обязанность по предоставлению информации возникает: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отношении лиц, осуществляющих оказание коммунальных услуг в многоквартирных и жилых домах, - со дня, определяемого в соответствии с </w:t>
      </w:r>
      <w:hyperlink r:id="rId10" w:history="1">
        <w:r>
          <w:rPr>
            <w:rStyle w:val="a3"/>
            <w:color w:val="auto"/>
            <w:sz w:val="28"/>
            <w:szCs w:val="28"/>
            <w:u w:val="none"/>
          </w:rPr>
          <w:t>пунктами 14</w:t>
        </w:r>
      </w:hyperlink>
      <w:r>
        <w:rPr>
          <w:sz w:val="28"/>
          <w:szCs w:val="28"/>
        </w:rPr>
        <w:t xml:space="preserve"> - </w:t>
      </w:r>
      <w:hyperlink r:id="rId11" w:history="1">
        <w:r>
          <w:rPr>
            <w:rStyle w:val="a3"/>
            <w:color w:val="auto"/>
            <w:sz w:val="28"/>
            <w:szCs w:val="28"/>
            <w:u w:val="none"/>
          </w:rPr>
          <w:t>17</w:t>
        </w:r>
      </w:hyperlink>
      <w:r>
        <w:rPr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>. N 354;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- со дня заключения соответствующего договора.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Лица, осуществляющие поставку коммунальных ресурсов и (или) оказание услуг, предоставляют информацию отдельно по каждому многоквартирному или жилому дому, для которого они осуществляют поставку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в части, касающейся поставляемых ими ресурсов, необходимых для предоставления коммунальных услуг, оказываемых услуг (выполняемых работ).</w:t>
      </w:r>
      <w:proofErr w:type="gramEnd"/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Информация предоставляется в форме электронного документа, подписывается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путем заполнения электронного паспорта многоквартирного дома или электронного паспорта жилого дома, формы которых устанавливаются Федеральным агентством по строительству и жилищно-коммунальному хозяйству.</w:t>
      </w:r>
      <w:proofErr w:type="gramEnd"/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Электронный паспорт многоквартирного дома должен содержать следующую информацию: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общие сведения о многоквартирном доме, в том числе: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 многоквартирного дома;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земельном участке, на котором расположен многоквартирный дом;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элементах озеленения и благоустройства многоквартирного дома;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технические характеристики многоквартирного дома (серия, тип проекта, год постройки, общая и жилая площадь помещений дома, количество этажей, количество подъездов, количество помещений (жилых и нежилых) с указанием, в чьей собственности находятся указанные помещения, 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учета);</w:t>
      </w:r>
      <w:proofErr w:type="gramEnd"/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 управления многоквартирным домом;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лице, осуществляющем деятельность по управлению многоквартирным домом;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организациях;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лицах, оказывающих коммунальные услуги в многоквартирном доме;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жилых и нежилых помещений в многоквартирном доме с указанием категории помещения (жилое, нежилое) и почтовых адресов помещений;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характеристики жилых и нежилых помещений в многоквартирном доме (места и количество вводов в жилое помещение инженерных систем для подачи в помещение ресурсов, необходимых для предоставления коммунальных услуг, и их оборудовании приборами учета);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сведения об установленных ценах (тарифах) на услуги (работы) по содержанию и ремонту общего имущества собственников помещений в </w:t>
      </w:r>
      <w:r>
        <w:rPr>
          <w:sz w:val="28"/>
          <w:szCs w:val="28"/>
        </w:rPr>
        <w:lastRenderedPageBreak/>
        <w:t xml:space="preserve">многоквартирных домах и жилых помещений в нем, оказываемые на основании договоров, указанных в </w:t>
      </w:r>
      <w:hyperlink r:id="rId12" w:anchor="Par51" w:history="1">
        <w:r>
          <w:rPr>
            <w:rStyle w:val="a3"/>
            <w:color w:val="auto"/>
            <w:sz w:val="28"/>
            <w:szCs w:val="28"/>
            <w:u w:val="none"/>
          </w:rPr>
          <w:t>подпункте "в" пункта 2</w:t>
        </w:r>
      </w:hyperlink>
      <w:r>
        <w:rPr>
          <w:sz w:val="28"/>
          <w:szCs w:val="28"/>
        </w:rPr>
        <w:t xml:space="preserve"> настоящего Порядка, с расшифровкой структуры цены (тарифа);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сведения об установленных ценах (тарифах) на предоставляемые в многоквартирном доме коммунальные услуги по каждому виду коммунальных услуг;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об объемах оказания коммунальных услуг, сведения о размерах оплаты за них, исчисленных в соответствии с </w:t>
      </w:r>
      <w:hyperlink r:id="rId13" w:history="1">
        <w:r>
          <w:rPr>
            <w:rStyle w:val="a3"/>
            <w:color w:val="auto"/>
            <w:sz w:val="28"/>
            <w:szCs w:val="28"/>
            <w:u w:val="none"/>
          </w:rPr>
          <w:t>Правилами</w:t>
        </w:r>
      </w:hyperlink>
      <w:r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е) информация о фактах и количественных значениях отклонений параметров качества оказываемых услуг (выполняемых работ) от требований, установленных соответственно </w:t>
      </w:r>
      <w:hyperlink r:id="rId14" w:history="1">
        <w:r>
          <w:rPr>
            <w:rStyle w:val="a3"/>
            <w:color w:val="auto"/>
            <w:sz w:val="28"/>
            <w:szCs w:val="28"/>
            <w:u w:val="none"/>
          </w:rPr>
          <w:t>приложением N 1</w:t>
        </w:r>
      </w:hyperlink>
      <w:r>
        <w:rPr>
          <w:sz w:val="28"/>
          <w:szCs w:val="28"/>
        </w:rPr>
        <w:t xml:space="preserve"> к Правилам предоставления коммунальных услуг собственникам и пользователям помещений в многоквартирных домах и жилых домов и </w:t>
      </w:r>
      <w:hyperlink r:id="rId15" w:history="1">
        <w:r>
          <w:rPr>
            <w:rStyle w:val="a3"/>
            <w:color w:val="auto"/>
            <w:sz w:val="28"/>
            <w:szCs w:val="28"/>
            <w:u w:val="none"/>
          </w:rPr>
          <w:t>Правилами</w:t>
        </w:r>
      </w:hyperlink>
      <w:r>
        <w:rPr>
          <w:sz w:val="28"/>
          <w:szCs w:val="28"/>
        </w:rP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N 491;</w:t>
      </w:r>
      <w:proofErr w:type="gramEnd"/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сведения о техническом состоянии многоквартирного дома и проведении плановых и аварийных ремонтов, в том числе: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конструктивных элементах многоквартирного дома;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оборудовании, размещенном на внутридомовых инженерных системах многоквартирного дома;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проведенных капитальных и аварийных ремонтных работах многоквартирного дома (перечень выполненных работ, стоимость материалов и работ, источники финансирования);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результатах проведения осмотра и инвентаризации инженерной инфраструктуры многоквартирного дома.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Электронный паспорт жилого дома должен содержать следующую информацию: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общие сведения о жилом доме, в том числе: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 жилого дома;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земельном участке, на котором расположен жилой дом;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собственнике (собственниках) жилого дома;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зарегистрированных в жилом доме гражданах;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характеристики жилого дома (серия, тип проекта, год постройки, количество и площадь помещений, количество этажей);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лицах, оказывающих коммунальные услуги в жилом доме;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сведения об установленных ценах (тарифах) на оказываемые в жилом доме коммунальные услуги по каждому виду коммунальных услуг;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сведения об объемах оказания услуг (выполнения работ), размерах платы за них, исчисленных в соответствии с </w:t>
      </w:r>
      <w:hyperlink r:id="rId16" w:history="1">
        <w:r>
          <w:rPr>
            <w:rStyle w:val="a3"/>
            <w:color w:val="auto"/>
            <w:sz w:val="28"/>
            <w:szCs w:val="28"/>
            <w:u w:val="none"/>
          </w:rPr>
          <w:t>Правилами</w:t>
        </w:r>
      </w:hyperlink>
      <w:r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информация о фактах и количественных значениях отклонений параметров качества оказываемых услуг (выполняемых работ) от требований, установленных </w:t>
      </w:r>
      <w:hyperlink r:id="rId17" w:history="1">
        <w:r>
          <w:rPr>
            <w:rStyle w:val="a3"/>
            <w:color w:val="auto"/>
            <w:sz w:val="28"/>
            <w:szCs w:val="28"/>
            <w:u w:val="none"/>
          </w:rPr>
          <w:t>приложением N 1</w:t>
        </w:r>
      </w:hyperlink>
      <w:r>
        <w:rPr>
          <w:sz w:val="28"/>
          <w:szCs w:val="28"/>
        </w:rPr>
        <w:t xml:space="preserve"> к Правилам предоставления коммунальных услуг собственникам и пользователям помещений в многоквартирных домах и жилых домов;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сведения о техническом состоянии жилого дома, в том числе: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количестве вводов в жилой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конструктивных элементах жилого дома.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Лица, осуществляющие поставку коммунальных ресурсов и (или) оказание услуг, обязаны направить извещение в Администрацию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</w:t>
      </w:r>
      <w:proofErr w:type="gramEnd"/>
      <w:r>
        <w:rPr>
          <w:sz w:val="28"/>
          <w:szCs w:val="28"/>
        </w:rPr>
        <w:t xml:space="preserve"> каждый дом на территории администрации Новомихайловского сельсовета. Извещение должно быть направлено в Администрацию в течение 10 дней со дня произошедших изменений с приложением документов, подтверждающих эти изменения.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 xml:space="preserve">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инфраструктуры, предоставляют информацию о состоянии расположенных на территории 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объектов коммунальной и инженерной инфраструктуры, за эксплуатацию которых они отвечают, путем заполнения электронного документа, форма которого устанавливается</w:t>
      </w:r>
      <w:proofErr w:type="gramEnd"/>
      <w:r>
        <w:rPr>
          <w:sz w:val="28"/>
          <w:szCs w:val="28"/>
        </w:rPr>
        <w:t xml:space="preserve"> Федеральным агентством по строительству и жилищно-коммунальному хозяйству.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Электронный документ для предоставления информации об объектах коммунальной и инженерной инфраструктуры подписывается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</w:t>
      </w:r>
      <w:r>
        <w:rPr>
          <w:sz w:val="28"/>
          <w:szCs w:val="28"/>
        </w:rPr>
        <w:lastRenderedPageBreak/>
        <w:t>электронной подписи и должен содержать следующую информацию: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количество эксплуатируемых объектов коммунальной инфраструктуры;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протяженность сетей инженерно-технического обеспечения;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сведения об установленной мощности и присоединенной нагрузке к объектам коммунальной инфраструктуры;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уровень износа объектов коммунальной инфраструктуры;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число аварий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</w:rPr>
          <w:t>100 км</w:t>
        </w:r>
      </w:smartTag>
      <w:r>
        <w:rPr>
          <w:sz w:val="28"/>
          <w:szCs w:val="28"/>
        </w:rPr>
        <w:t xml:space="preserve"> сетей инженерно-технического обеспечения;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протяженность сетей инженерно-технического обеспечения, нуждающихся в замене, и их доля в общей протяженности сетей.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Информация обновляется ежемесячно, не позднее 15-го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Информация должна быть достоверной, актуальной, полной и соответствовать информации, предоставляемой в соответствии со </w:t>
      </w:r>
      <w:hyperlink r:id="rId18" w:history="1">
        <w:r>
          <w:rPr>
            <w:rStyle w:val="a3"/>
            <w:color w:val="auto"/>
            <w:sz w:val="28"/>
            <w:szCs w:val="28"/>
            <w:u w:val="none"/>
          </w:rPr>
          <w:t>стандартом</w:t>
        </w:r>
      </w:hyperlink>
      <w:r>
        <w:rPr>
          <w:sz w:val="28"/>
          <w:szCs w:val="28"/>
        </w:rPr>
        <w:t xml:space="preserve"> раскрытия информации организациями, осуществляющими деятельность в сфере управления многоквартирными домами, и стандартами раскрытия информации о регулируемой деятельности субъектов естественных монополий и (или) организаций коммунального комплекса, утвержденными Правительством Российской Федерации.</w:t>
      </w:r>
    </w:p>
    <w:p w:rsidR="00E717F2" w:rsidRDefault="00E717F2" w:rsidP="00E717F2">
      <w:pPr>
        <w:widowControl w:val="0"/>
        <w:autoSpaceDE w:val="0"/>
        <w:autoSpaceDN w:val="0"/>
        <w:adjustRightInd w:val="0"/>
        <w:ind w:firstLine="540"/>
        <w:jc w:val="both"/>
      </w:pPr>
    </w:p>
    <w:p w:rsidR="00E717F2" w:rsidRDefault="00E717F2" w:rsidP="00E717F2">
      <w:r>
        <w:t xml:space="preserve"> </w:t>
      </w:r>
    </w:p>
    <w:p w:rsidR="00E717F2" w:rsidRDefault="00E717F2" w:rsidP="00E717F2"/>
    <w:p w:rsidR="00101C19" w:rsidRDefault="00E717F2"/>
    <w:sectPr w:rsidR="00101C19" w:rsidSect="00FE6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7F2"/>
    <w:rsid w:val="000E10DA"/>
    <w:rsid w:val="002E6B9A"/>
    <w:rsid w:val="00E717F2"/>
    <w:rsid w:val="00FE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17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D5AB~1\LOCALS~1\Temp\Rar$DI00.188\&#1087;&#1088;&#1077;&#1076;&#1086;&#1089;&#1090;&#1072;&#1074;&#1083;&#1077;&#1085;&#1080;&#1077;%20&#1080;&#1085;&#1092;&#1086;&#1088;&#1084;&#1072;&#1094;&#1080;&#1080;%20&#1086;&#1090;%2015.03.2013.doc" TargetMode="External"/><Relationship Id="rId13" Type="http://schemas.openxmlformats.org/officeDocument/2006/relationships/hyperlink" Target="consultantplus://offline/ref=67F04017C84CE4E177CB2D6B564C296928726D6A3E3BE8DB29BF8B35B7732AE8C47E1FF0572EAB4Fm1T2C" TargetMode="External"/><Relationship Id="rId18" Type="http://schemas.openxmlformats.org/officeDocument/2006/relationships/hyperlink" Target="consultantplus://offline/ref=67F04017C84CE4E177CB2D6B564C296928726D6C393BE8DB29BF8B35B7732AE8C47E1FF0572EAB4Cm1TA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~1\D5AB~1\LOCALS~1\Temp\Rar$DI00.188\&#1087;&#1088;&#1077;&#1076;&#1086;&#1089;&#1090;&#1072;&#1074;&#1083;&#1077;&#1085;&#1080;&#1077;%20&#1080;&#1085;&#1092;&#1086;&#1088;&#1084;&#1072;&#1094;&#1080;&#1080;%20&#1086;&#1090;%2015.03.2013.doc" TargetMode="External"/><Relationship Id="rId12" Type="http://schemas.openxmlformats.org/officeDocument/2006/relationships/hyperlink" Target="file:///C:\DOCUME~1\D5AB~1\LOCALS~1\Temp\Rar$DI00.188\&#1087;&#1088;&#1077;&#1076;&#1086;&#1089;&#1090;&#1072;&#1074;&#1083;&#1077;&#1085;&#1080;&#1077;%20&#1080;&#1085;&#1092;&#1086;&#1088;&#1084;&#1072;&#1094;&#1080;&#1080;%20&#1086;&#1090;%2015.03.2013.doc" TargetMode="External"/><Relationship Id="rId17" Type="http://schemas.openxmlformats.org/officeDocument/2006/relationships/hyperlink" Target="consultantplus://offline/ref=67F04017C84CE4E177CB2D6B564C296928726D6A3E3BE8DB29BF8B35B7732AE8C47E1FF0572EAE4Bm1TB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7F04017C84CE4E177CB2D6B564C296928726D6A3E3BE8DB29BF8B35B7732AE8C47E1FF0572EAB4Fm1T2C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F04017C84CE4E177CB2D6B564C296928726B683931E8DB29BF8B35B7732AE8C47E1FF0572EA24Bm1T0C" TargetMode="External"/><Relationship Id="rId11" Type="http://schemas.openxmlformats.org/officeDocument/2006/relationships/hyperlink" Target="consultantplus://offline/ref=67F04017C84CE4E177CB2D6B564C296928726D6A3E3BE8DB29BF8B35B7732AE8C47E1FF0572EAA4Cm1T2C" TargetMode="External"/><Relationship Id="rId5" Type="http://schemas.openxmlformats.org/officeDocument/2006/relationships/hyperlink" Target="consultantplus://offline/ref=67F04017C84CE4E177CB2D6B564C296928726B683931E8DB29BF8B35B7732AE8C47E1FF0572EA24Bm1T7C" TargetMode="External"/><Relationship Id="rId15" Type="http://schemas.openxmlformats.org/officeDocument/2006/relationships/hyperlink" Target="consultantplus://offline/ref=67F04017C84CE4E177CB2D6B564C296928706D6D3A3CE8DB29BF8B35B7732AE8C47E1FF0572EAB4Em1T2C" TargetMode="External"/><Relationship Id="rId10" Type="http://schemas.openxmlformats.org/officeDocument/2006/relationships/hyperlink" Target="consultantplus://offline/ref=67F04017C84CE4E177CB2D6B564C296928726D6A3E3BE8DB29BF8B35B7732AE8C47E1FF0572EAB45m1TBC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67F04017C84CE4E177CB2D6B564C296928726B683931E8DB29BF8B35B7732AE8C47E1FF0572FAA4Am1T1C" TargetMode="External"/><Relationship Id="rId9" Type="http://schemas.openxmlformats.org/officeDocument/2006/relationships/hyperlink" Target="consultantplus://offline/ref=67F04017C84CE4E177CB2D6B564C296928726B683931E8DB29BF8B35B7732AE8C47E1FF0572EA24Bm1T7C" TargetMode="External"/><Relationship Id="rId14" Type="http://schemas.openxmlformats.org/officeDocument/2006/relationships/hyperlink" Target="consultantplus://offline/ref=67F04017C84CE4E177CB2D6B564C296928726D6A3E3BE8DB29BF8B35B7732AE8C47E1FF0572EAE4Bm1T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2620</Words>
  <Characters>14935</Characters>
  <Application>Microsoft Office Word</Application>
  <DocSecurity>0</DocSecurity>
  <Lines>124</Lines>
  <Paragraphs>35</Paragraphs>
  <ScaleCrop>false</ScaleCrop>
  <Company>Microsoft</Company>
  <LinksUpToDate>false</LinksUpToDate>
  <CharactersWithSpaces>17520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2013-04-05T03:18:00Z</dcterms:created>
  <dcterms:modified xsi:type="dcterms:W3CDTF">2013-04-05T03:19:00Z</dcterms:modified>
</cp:coreProperties>
</file>