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53" w:rsidRDefault="00E56453" w:rsidP="00E56453">
      <w:pPr>
        <w:keepNext/>
        <w:jc w:val="center"/>
        <w:outlineLvl w:val="0"/>
        <w:rPr>
          <w:rFonts w:eastAsia="Times New Roman"/>
          <w:b/>
          <w:bCs/>
        </w:rPr>
      </w:pPr>
      <w:r>
        <w:rPr>
          <w:b/>
          <w:bCs/>
        </w:rPr>
        <w:t>МЕСТНОЕ ПЕРИОДИЧЕСКОЕ ПЕЧАТНОЕ ИЗДАНИЕ</w:t>
      </w:r>
    </w:p>
    <w:p w:rsidR="00E56453" w:rsidRDefault="00E56453" w:rsidP="00E56453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НОВОМИХАЙЛОВСКОГО СЕЛЬСОВЕТА </w:t>
      </w:r>
    </w:p>
    <w:p w:rsidR="00E56453" w:rsidRDefault="00E56453" w:rsidP="00E56453">
      <w:pPr>
        <w:keepNext/>
        <w:jc w:val="center"/>
        <w:outlineLvl w:val="0"/>
        <w:rPr>
          <w:b/>
          <w:bCs/>
          <w:sz w:val="144"/>
          <w:szCs w:val="144"/>
        </w:rPr>
      </w:pPr>
      <w:r>
        <w:rPr>
          <w:b/>
          <w:bCs/>
        </w:rPr>
        <w:t>КОЧЕНЕВСКОГО РАЙОНА НОВОСИБИРСКОЙ ОБЛАСТИ</w:t>
      </w:r>
    </w:p>
    <w:p w:rsidR="00E56453" w:rsidRDefault="00E56453" w:rsidP="00E56453">
      <w:pPr>
        <w:jc w:val="center"/>
        <w:rPr>
          <w:b/>
          <w:bCs/>
          <w:sz w:val="24"/>
          <w:szCs w:val="24"/>
        </w:rPr>
      </w:pPr>
      <w:r>
        <w:rPr>
          <w:sz w:val="96"/>
          <w:szCs w:val="96"/>
        </w:rPr>
        <w:t>«</w:t>
      </w:r>
      <w:proofErr w:type="gramStart"/>
      <w:r>
        <w:rPr>
          <w:sz w:val="96"/>
          <w:szCs w:val="96"/>
        </w:rPr>
        <w:t xml:space="preserve">ВЕСТНИК»   </w:t>
      </w:r>
      <w:proofErr w:type="gramEnd"/>
      <w:r>
        <w:rPr>
          <w:sz w:val="96"/>
          <w:szCs w:val="9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№ </w:t>
      </w:r>
      <w:r>
        <w:rPr>
          <w:b/>
          <w:bCs/>
        </w:rPr>
        <w:t>27</w:t>
      </w:r>
      <w:r>
        <w:rPr>
          <w:b/>
          <w:bCs/>
        </w:rPr>
        <w:t xml:space="preserve"> от </w:t>
      </w:r>
      <w:r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>1.12.2020 г.</w:t>
      </w:r>
    </w:p>
    <w:p w:rsidR="00E56453" w:rsidRDefault="00E56453" w:rsidP="00E56453">
      <w:pPr>
        <w:jc w:val="center"/>
        <w:rPr>
          <w:b/>
          <w:bCs/>
        </w:rPr>
      </w:pPr>
      <w:r w:rsidRPr="00F25CC8">
        <w:rPr>
          <w:b/>
          <w:bCs/>
        </w:rPr>
        <w:t>1</w:t>
      </w:r>
      <w:r>
        <w:rPr>
          <w:b/>
          <w:bCs/>
        </w:rPr>
        <w:t xml:space="preserve"> раздел  </w:t>
      </w:r>
    </w:p>
    <w:p w:rsidR="005B690B" w:rsidRPr="007F715B" w:rsidRDefault="00C830A3" w:rsidP="008C7B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миграционном законодательстве РФ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Президентом Российской Федерации подписаны ряд федеральных законов, направленных на совершенствование законодательства в сфере миграции.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9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 октября 2020 г.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вступил в силу Федеральный закон от 13 июля 2020 г. № 209-ФЗ «О внесении изменений в Федеральный закон «О гражданстве Российской Федерации» и Федеральный закон «О государственной дактилоскопической регистрации в Российской Федерации» (далее Федеральный закон № 209-ФЗ), снимающий ограничение по нетрудоспособности для соискателей российского гражданства, имеющих детей – граждан России, и устанавливающий возможность принимать решения о приобретении российского гражданства по заявлениям законных представителей в отношении детей, достигших совершеннолетия в период рассмотрения таких заявлений.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№ 209-ФЗ предусматривает проведение обязательной государственной дактилоскопической регистрации в отношении иностранных граждан и лиц без гражданства, приобретающих гражданство Российской Федерации в случае, если ранее такая регистрация в отношении них не проводилась.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9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25 сентября 2020 г.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вступило в силу </w:t>
      </w:r>
      <w:r w:rsidRPr="0073398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Правительства Российской Федерации от 15 сентября 2020 г. № 1428 «О применении приглашающей стороной мер по обеспечению соблюдения приглашаемым иностранным гражданином или лицом без гражданства порядка пребывания (проживания) в Российской Федерации».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 Постановлением установлены следующие меры,</w:t>
      </w:r>
      <w:r w:rsidR="0073398C" w:rsidRPr="0073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принимаемыми приглашающей стороной, по обеспечению соблюдения приглашенным иностранным гражданином порядка пребывания (проживания) в Российской Федерации в части соответствия заявленной им цели въезда в Российскую Федерацию фактически осуществляемой в период пребывания (проживания) в Российской Федерации деятельности или роду занятий, а также по обеспечению своевременного выезда иностранного гражданина за пределы Российской Федерации  по истечении определенного срока его пребывания в Российской Федерации: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предоставление приглашающей стороной иностранному гражданину своих доступных контактных данных для поддержания связи, в том числе с помощью информационных технологий;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реализация заявленных при оформлении приглашения гарантий материального, медицинского и жилищного обеспечения иностранного гражданина;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- оказание содействия иностранному гражданину в реализации заявленной им цели въезда в РФ;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- уведомление территориального органа Министерства внутренних дел Российской Федерации об утрате контактов с находящимся в Российской Федерации и прибывшим к приглашающей стороне иностранным гражданином.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Теперь приглашающей стороне или ее представителю до въезда иностранного гражданина в Российскую Федерацию при оформлении приглашения или после прибытия иностранного гражданина в место пребывания в Российской Федерации необходимо предоставить иностранному гражданину свои доступные контактные данные </w:t>
      </w:r>
      <w:proofErr w:type="gramStart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путем  направления</w:t>
      </w:r>
      <w:proofErr w:type="gramEnd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уведомления в произвольной форме любым доступным способом, в том числе электронным письмом с уведомлением о прочтении, либо вручения такого уведомления ему лично под подпись.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содержит перечень действий приглашающей стороны для содействия иностранному гражданину в реализации заявленной им цели въезда в Российскую Федерацию.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Одной из обязанностей приглашающей стороны станет уведомление территориального органа Министерства внутренних дел Российской Федерации об утрате контактов с находящимся в Российской Федерации и прибывшим к приглашающей стороне иностранным гражданином  путем непосредственного обращения либо направления письменного уведомления в течение 2 рабочих дней с момента утраты таких контактов.</w:t>
      </w:r>
    </w:p>
    <w:p w:rsidR="00616BF4" w:rsidRPr="003B644C" w:rsidRDefault="00616BF4" w:rsidP="004A3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16BF4" w:rsidRPr="003B644C" w:rsidSect="0073398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A52"/>
    <w:rsid w:val="00026ACB"/>
    <w:rsid w:val="00030B33"/>
    <w:rsid w:val="00051624"/>
    <w:rsid w:val="000552C5"/>
    <w:rsid w:val="00070AD3"/>
    <w:rsid w:val="00076A46"/>
    <w:rsid w:val="000C0EB6"/>
    <w:rsid w:val="00104C97"/>
    <w:rsid w:val="00155FBD"/>
    <w:rsid w:val="0019072C"/>
    <w:rsid w:val="00260945"/>
    <w:rsid w:val="0027715C"/>
    <w:rsid w:val="00327822"/>
    <w:rsid w:val="00353D3D"/>
    <w:rsid w:val="003A4196"/>
    <w:rsid w:val="003B644C"/>
    <w:rsid w:val="003F1541"/>
    <w:rsid w:val="00441183"/>
    <w:rsid w:val="00471475"/>
    <w:rsid w:val="00497393"/>
    <w:rsid w:val="004A3E4F"/>
    <w:rsid w:val="004E0352"/>
    <w:rsid w:val="005828B7"/>
    <w:rsid w:val="005B690B"/>
    <w:rsid w:val="00616BF4"/>
    <w:rsid w:val="006647A2"/>
    <w:rsid w:val="006A7665"/>
    <w:rsid w:val="006B0F39"/>
    <w:rsid w:val="006E2346"/>
    <w:rsid w:val="00727796"/>
    <w:rsid w:val="00731509"/>
    <w:rsid w:val="0073398C"/>
    <w:rsid w:val="007915C2"/>
    <w:rsid w:val="007D72EE"/>
    <w:rsid w:val="007E0ABC"/>
    <w:rsid w:val="00805B86"/>
    <w:rsid w:val="00805F92"/>
    <w:rsid w:val="00893947"/>
    <w:rsid w:val="008C7BC9"/>
    <w:rsid w:val="00923E09"/>
    <w:rsid w:val="009A3A52"/>
    <w:rsid w:val="009D3ACD"/>
    <w:rsid w:val="00A84754"/>
    <w:rsid w:val="00AF6C88"/>
    <w:rsid w:val="00B80592"/>
    <w:rsid w:val="00B82C6F"/>
    <w:rsid w:val="00B96C58"/>
    <w:rsid w:val="00C13DA2"/>
    <w:rsid w:val="00C830A3"/>
    <w:rsid w:val="00CA5954"/>
    <w:rsid w:val="00CB5BCC"/>
    <w:rsid w:val="00D044B8"/>
    <w:rsid w:val="00DB12F5"/>
    <w:rsid w:val="00DF3ECB"/>
    <w:rsid w:val="00E126EE"/>
    <w:rsid w:val="00E15627"/>
    <w:rsid w:val="00E56453"/>
    <w:rsid w:val="00EC1CF6"/>
    <w:rsid w:val="00ED27FE"/>
    <w:rsid w:val="00F908FA"/>
    <w:rsid w:val="00F90E39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FECC"/>
  <w15:docId w15:val="{D83BC411-3D2F-4D62-880E-A14FE193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BC9"/>
    <w:rPr>
      <w:b/>
      <w:bCs/>
    </w:rPr>
  </w:style>
  <w:style w:type="character" w:styleId="a5">
    <w:name w:val="Hyperlink"/>
    <w:basedOn w:val="a0"/>
    <w:uiPriority w:val="99"/>
    <w:semiHidden/>
    <w:unhideWhenUsed/>
    <w:rsid w:val="00C83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Работа</cp:lastModifiedBy>
  <cp:revision>4</cp:revision>
  <cp:lastPrinted>2019-03-29T05:18:00Z</cp:lastPrinted>
  <dcterms:created xsi:type="dcterms:W3CDTF">2020-12-17T12:49:00Z</dcterms:created>
  <dcterms:modified xsi:type="dcterms:W3CDTF">2020-12-21T04:32:00Z</dcterms:modified>
</cp:coreProperties>
</file>