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CD" w:rsidRPr="00DD7750" w:rsidRDefault="00312ECD" w:rsidP="00312ECD">
      <w:pPr>
        <w:jc w:val="center"/>
        <w:rPr>
          <w:b/>
          <w:bCs/>
          <w:sz w:val="28"/>
          <w:szCs w:val="28"/>
        </w:rPr>
      </w:pPr>
      <w:r w:rsidRPr="00DD7750">
        <w:rPr>
          <w:b/>
          <w:bCs/>
          <w:sz w:val="28"/>
          <w:szCs w:val="28"/>
        </w:rPr>
        <w:t>СОВЕТ ДЕПУТАТОВ НОВОМИХАЙЛОВСКОГО СЕЛЬСОВЕТА</w:t>
      </w:r>
    </w:p>
    <w:p w:rsidR="00312ECD" w:rsidRPr="00DD7750" w:rsidRDefault="00312ECD" w:rsidP="00312ECD">
      <w:pPr>
        <w:jc w:val="center"/>
        <w:rPr>
          <w:b/>
          <w:bCs/>
          <w:sz w:val="28"/>
          <w:szCs w:val="28"/>
        </w:rPr>
      </w:pPr>
      <w:r w:rsidRPr="00DD7750">
        <w:rPr>
          <w:b/>
          <w:bCs/>
          <w:sz w:val="28"/>
          <w:szCs w:val="28"/>
        </w:rPr>
        <w:t>КОЧЕНЕВСКОГО РАЙОНА НОВОСИБИРСКОЙ ОБЛАСТИ</w:t>
      </w:r>
    </w:p>
    <w:p w:rsidR="00312ECD" w:rsidRPr="00DD7750" w:rsidRDefault="00312ECD" w:rsidP="00312ECD">
      <w:pPr>
        <w:jc w:val="center"/>
        <w:rPr>
          <w:b/>
          <w:bCs/>
          <w:sz w:val="28"/>
          <w:szCs w:val="28"/>
        </w:rPr>
      </w:pPr>
      <w:r w:rsidRPr="00DD7750">
        <w:rPr>
          <w:b/>
          <w:bCs/>
          <w:sz w:val="28"/>
          <w:szCs w:val="28"/>
        </w:rPr>
        <w:t>(пятого созыва)</w:t>
      </w:r>
    </w:p>
    <w:p w:rsidR="00312ECD" w:rsidRPr="00DD7750" w:rsidRDefault="00312ECD" w:rsidP="00312ECD">
      <w:pPr>
        <w:ind w:left="360"/>
        <w:rPr>
          <w:sz w:val="28"/>
          <w:szCs w:val="28"/>
        </w:rPr>
      </w:pPr>
    </w:p>
    <w:p w:rsidR="00312ECD" w:rsidRPr="00DD7750" w:rsidRDefault="00312ECD" w:rsidP="00312ECD">
      <w:pPr>
        <w:jc w:val="center"/>
        <w:rPr>
          <w:b/>
          <w:bCs/>
          <w:sz w:val="28"/>
          <w:szCs w:val="28"/>
        </w:rPr>
      </w:pPr>
      <w:proofErr w:type="gramStart"/>
      <w:r w:rsidRPr="00DD7750">
        <w:rPr>
          <w:b/>
          <w:bCs/>
          <w:sz w:val="28"/>
          <w:szCs w:val="28"/>
        </w:rPr>
        <w:t>Р</w:t>
      </w:r>
      <w:proofErr w:type="gramEnd"/>
      <w:r w:rsidRPr="00DD7750">
        <w:rPr>
          <w:b/>
          <w:bCs/>
          <w:sz w:val="28"/>
          <w:szCs w:val="28"/>
        </w:rPr>
        <w:t xml:space="preserve"> Е Ш Е Н И Е</w:t>
      </w:r>
    </w:p>
    <w:p w:rsidR="00312ECD" w:rsidRPr="00DD7750" w:rsidRDefault="00312ECD" w:rsidP="00312ECD">
      <w:pPr>
        <w:jc w:val="center"/>
        <w:rPr>
          <w:sz w:val="28"/>
          <w:szCs w:val="28"/>
        </w:rPr>
      </w:pPr>
      <w:r w:rsidRPr="00DD7750">
        <w:rPr>
          <w:b/>
          <w:bCs/>
          <w:sz w:val="28"/>
          <w:szCs w:val="28"/>
        </w:rPr>
        <w:t>( седьм</w:t>
      </w:r>
      <w:r>
        <w:rPr>
          <w:b/>
          <w:bCs/>
          <w:sz w:val="28"/>
          <w:szCs w:val="28"/>
        </w:rPr>
        <w:t>ой</w:t>
      </w:r>
      <w:r w:rsidRPr="00DD7750">
        <w:rPr>
          <w:b/>
          <w:bCs/>
          <w:sz w:val="28"/>
          <w:szCs w:val="28"/>
        </w:rPr>
        <w:t xml:space="preserve">  сесси</w:t>
      </w:r>
      <w:r>
        <w:rPr>
          <w:b/>
          <w:bCs/>
          <w:sz w:val="28"/>
          <w:szCs w:val="28"/>
        </w:rPr>
        <w:t>и</w:t>
      </w:r>
      <w:r w:rsidRPr="00DD7750">
        <w:rPr>
          <w:sz w:val="28"/>
          <w:szCs w:val="28"/>
        </w:rPr>
        <w:t>)</w:t>
      </w:r>
    </w:p>
    <w:p w:rsidR="00312ECD" w:rsidRPr="00DD7750" w:rsidRDefault="00312ECD" w:rsidP="00312ECD">
      <w:pPr>
        <w:jc w:val="center"/>
        <w:rPr>
          <w:sz w:val="28"/>
          <w:szCs w:val="28"/>
        </w:rPr>
      </w:pPr>
    </w:p>
    <w:p w:rsidR="00312ECD" w:rsidRDefault="00312ECD" w:rsidP="00312ECD">
      <w:pPr>
        <w:rPr>
          <w:b/>
          <w:bCs/>
          <w:sz w:val="28"/>
          <w:szCs w:val="28"/>
        </w:rPr>
      </w:pPr>
      <w:r w:rsidRPr="00DD7750">
        <w:rPr>
          <w:b/>
          <w:bCs/>
          <w:sz w:val="28"/>
          <w:szCs w:val="28"/>
        </w:rPr>
        <w:t xml:space="preserve">    От  </w:t>
      </w:r>
      <w:r>
        <w:rPr>
          <w:b/>
          <w:bCs/>
          <w:sz w:val="28"/>
          <w:szCs w:val="28"/>
        </w:rPr>
        <w:t xml:space="preserve"> 11.08</w:t>
      </w:r>
      <w:r w:rsidRPr="00DD7750">
        <w:rPr>
          <w:b/>
          <w:bCs/>
          <w:sz w:val="28"/>
          <w:szCs w:val="28"/>
        </w:rPr>
        <w:t xml:space="preserve">. 2016   № </w:t>
      </w:r>
      <w:r>
        <w:rPr>
          <w:b/>
          <w:bCs/>
          <w:sz w:val="28"/>
          <w:szCs w:val="28"/>
        </w:rPr>
        <w:t>2</w:t>
      </w:r>
      <w:r w:rsidRPr="00DD7750">
        <w:rPr>
          <w:b/>
          <w:bCs/>
          <w:sz w:val="28"/>
          <w:szCs w:val="28"/>
        </w:rPr>
        <w:t xml:space="preserve">                                                     с. Новомихайловка</w:t>
      </w:r>
    </w:p>
    <w:p w:rsidR="00312ECD" w:rsidRPr="00DD7750" w:rsidRDefault="00312ECD" w:rsidP="00312ECD">
      <w:pPr>
        <w:rPr>
          <w:b/>
          <w:bCs/>
          <w:sz w:val="28"/>
          <w:szCs w:val="28"/>
        </w:rPr>
      </w:pPr>
    </w:p>
    <w:p w:rsidR="00312ECD" w:rsidRDefault="00312ECD" w:rsidP="00312ECD">
      <w:pPr>
        <w:tabs>
          <w:tab w:val="left" w:pos="1350"/>
        </w:tabs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 приеме администрацией Новомихайловского сельсовета</w:t>
      </w:r>
    </w:p>
    <w:p w:rsidR="00312ECD" w:rsidRDefault="00312ECD" w:rsidP="00312ECD">
      <w:pPr>
        <w:tabs>
          <w:tab w:val="left" w:pos="1350"/>
        </w:tabs>
        <w:jc w:val="center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 отдельных полномочий</w:t>
      </w:r>
    </w:p>
    <w:p w:rsidR="00312ECD" w:rsidRDefault="00312ECD" w:rsidP="00312ECD">
      <w:pPr>
        <w:tabs>
          <w:tab w:val="left" w:pos="1350"/>
        </w:tabs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по решению вопросов местного значения и </w:t>
      </w:r>
      <w:proofErr w:type="gramStart"/>
      <w:r>
        <w:rPr>
          <w:color w:val="3B2D36"/>
          <w:sz w:val="28"/>
          <w:szCs w:val="28"/>
        </w:rPr>
        <w:t>заключении</w:t>
      </w:r>
      <w:proofErr w:type="gramEnd"/>
      <w:r>
        <w:rPr>
          <w:color w:val="3B2D36"/>
          <w:sz w:val="28"/>
          <w:szCs w:val="28"/>
        </w:rPr>
        <w:t xml:space="preserve"> соглашений</w:t>
      </w:r>
    </w:p>
    <w:p w:rsidR="00312ECD" w:rsidRDefault="00312ECD" w:rsidP="00312ECD">
      <w:pPr>
        <w:tabs>
          <w:tab w:val="left" w:pos="1350"/>
        </w:tabs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 передаче отдельных полномочий</w:t>
      </w:r>
    </w:p>
    <w:p w:rsidR="00312ECD" w:rsidRDefault="00312ECD" w:rsidP="00312ECD">
      <w:pPr>
        <w:pStyle w:val="a5"/>
        <w:tabs>
          <w:tab w:val="left" w:pos="975"/>
        </w:tabs>
        <w:spacing w:after="24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ab/>
      </w:r>
      <w:proofErr w:type="gramStart"/>
      <w:r>
        <w:rPr>
          <w:color w:val="3B2D36"/>
          <w:sz w:val="28"/>
          <w:szCs w:val="28"/>
        </w:rPr>
        <w:t xml:space="preserve">В соответствии с решением сессии Совета депутатов </w:t>
      </w: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 от 09.06.2016 г «О передаче администрацией </w:t>
      </w: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 отдельных полномочий по решению вопросов местного значения органам местного самоуправления поселений </w:t>
      </w: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области»,  в целях  эффективного решения вопросов местного значения в границах  </w:t>
      </w: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области, руководствуясь частью  статьи 15 Федерального закона от 06.10.2003 № 131-ФЗ «Об общих принципах  организации</w:t>
      </w:r>
      <w:proofErr w:type="gramEnd"/>
      <w:r>
        <w:rPr>
          <w:color w:val="3B2D36"/>
          <w:sz w:val="28"/>
          <w:szCs w:val="28"/>
        </w:rPr>
        <w:t xml:space="preserve"> местного самоуправления в Российской Федерации», Уставом Новомихайловского сельсовета </w:t>
      </w:r>
      <w:proofErr w:type="spellStart"/>
      <w:r>
        <w:rPr>
          <w:color w:val="3B2D36"/>
          <w:sz w:val="28"/>
          <w:szCs w:val="28"/>
        </w:rPr>
        <w:t>Коченевского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 Совет депутатов,</w:t>
      </w:r>
    </w:p>
    <w:p w:rsidR="00312ECD" w:rsidRDefault="00312ECD" w:rsidP="00312ECD">
      <w:pPr>
        <w:pStyle w:val="a5"/>
        <w:tabs>
          <w:tab w:val="left" w:pos="975"/>
        </w:tabs>
        <w:spacing w:after="240" w:afterAutospacing="0"/>
        <w:jc w:val="both"/>
        <w:rPr>
          <w:sz w:val="28"/>
          <w:szCs w:val="28"/>
        </w:rPr>
      </w:pPr>
      <w:r w:rsidRPr="00F84479">
        <w:rPr>
          <w:b/>
          <w:sz w:val="28"/>
          <w:szCs w:val="28"/>
        </w:rPr>
        <w:t xml:space="preserve">РЕШИЛ:                                                                                                                                 </w:t>
      </w:r>
      <w:r w:rsidRPr="00A246B4">
        <w:rPr>
          <w:sz w:val="28"/>
          <w:szCs w:val="28"/>
        </w:rPr>
        <w:t xml:space="preserve">1. Принять администрации Новомихайловского сельсовета </w:t>
      </w:r>
      <w:proofErr w:type="spellStart"/>
      <w:r w:rsidRPr="00A246B4">
        <w:rPr>
          <w:sz w:val="28"/>
          <w:szCs w:val="28"/>
        </w:rPr>
        <w:t>Коченевского</w:t>
      </w:r>
      <w:proofErr w:type="spellEnd"/>
      <w:r w:rsidRPr="00A246B4">
        <w:rPr>
          <w:sz w:val="28"/>
          <w:szCs w:val="28"/>
        </w:rPr>
        <w:t xml:space="preserve"> района Новосибирской области отдельные полномочия по решению вопросов местного значения: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существление муниципального земельного контроля в границах поселения.                       2. Заключить Соглашение с администрацией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 приеме полномочий по осуществлению муниципального земельного контроля в границах поселения.                                                                                                  3. Установить, что передаваемые в соответствии с п.1 настоящего решения полномочия осуществляются за счет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бюджет администрации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Бюджетным кодексом Российской Федерации.                                                                                                                                   4. Объем передаваемых средств определяется в порядке, установленном Соглашением о приеме отдельных полномочий по вопросам местного значения администрации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                                                                             5. </w:t>
      </w:r>
      <w:r w:rsidRPr="00DD7750">
        <w:rPr>
          <w:sz w:val="28"/>
          <w:szCs w:val="28"/>
        </w:rPr>
        <w:t xml:space="preserve">Настоящее решение опубликовать в </w:t>
      </w:r>
      <w:r>
        <w:rPr>
          <w:sz w:val="28"/>
          <w:szCs w:val="28"/>
        </w:rPr>
        <w:t xml:space="preserve">местном периодическом печатном издании Новомихайловского сельсовета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Новосибирской области «Вестник» и разместить на официальном сайте администрации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12ECD" w:rsidRPr="00DD7750" w:rsidRDefault="00312ECD" w:rsidP="00312ECD">
      <w:pPr>
        <w:pStyle w:val="a5"/>
        <w:tabs>
          <w:tab w:val="left" w:pos="975"/>
        </w:tabs>
        <w:spacing w:after="240" w:afterAutospacing="0"/>
        <w:jc w:val="both"/>
        <w:rPr>
          <w:sz w:val="28"/>
          <w:szCs w:val="28"/>
        </w:rPr>
      </w:pPr>
    </w:p>
    <w:p w:rsidR="00312ECD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12ECD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Новомихайловского сельсовета</w:t>
      </w:r>
    </w:p>
    <w:p w:rsidR="00312ECD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sz w:val="28"/>
          <w:szCs w:val="28"/>
        </w:rPr>
        <w:t>А.С.Костромин</w:t>
      </w:r>
      <w:proofErr w:type="spellEnd"/>
      <w:r>
        <w:rPr>
          <w:sz w:val="28"/>
          <w:szCs w:val="28"/>
        </w:rPr>
        <w:t xml:space="preserve">.   </w:t>
      </w:r>
    </w:p>
    <w:p w:rsidR="00312ECD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</w:p>
    <w:p w:rsidR="00312ECD" w:rsidRPr="00DD7750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r w:rsidRPr="00DD775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Новомихайловского</w:t>
      </w:r>
      <w:r w:rsidRPr="00DD7750">
        <w:rPr>
          <w:sz w:val="28"/>
          <w:szCs w:val="28"/>
        </w:rPr>
        <w:t xml:space="preserve"> сельсовета</w:t>
      </w:r>
    </w:p>
    <w:p w:rsidR="00312ECD" w:rsidRPr="00DD7750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proofErr w:type="spellStart"/>
      <w:r w:rsidRPr="00DD7750">
        <w:rPr>
          <w:sz w:val="28"/>
          <w:szCs w:val="28"/>
        </w:rPr>
        <w:t>Ко</w:t>
      </w:r>
      <w:r>
        <w:rPr>
          <w:sz w:val="28"/>
          <w:szCs w:val="28"/>
        </w:rPr>
        <w:t>ченевского</w:t>
      </w:r>
      <w:proofErr w:type="spellEnd"/>
      <w:r w:rsidRPr="00DD7750">
        <w:rPr>
          <w:sz w:val="28"/>
          <w:szCs w:val="28"/>
        </w:rPr>
        <w:t xml:space="preserve"> района</w:t>
      </w:r>
    </w:p>
    <w:p w:rsidR="00312ECD" w:rsidRPr="00DD7750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  <w:r w:rsidRPr="00DD7750">
        <w:rPr>
          <w:sz w:val="28"/>
          <w:szCs w:val="28"/>
        </w:rPr>
        <w:t xml:space="preserve">Новосибирской области                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DD775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312ECD" w:rsidRPr="00DD7750" w:rsidRDefault="00312ECD" w:rsidP="00312ECD">
      <w:pPr>
        <w:pStyle w:val="2"/>
        <w:shd w:val="clear" w:color="auto" w:fill="auto"/>
        <w:spacing w:line="279" w:lineRule="exact"/>
        <w:jc w:val="left"/>
        <w:rPr>
          <w:sz w:val="28"/>
          <w:szCs w:val="28"/>
        </w:rPr>
      </w:pPr>
    </w:p>
    <w:p w:rsidR="00312ECD" w:rsidRPr="00303747" w:rsidRDefault="00312ECD" w:rsidP="00312ECD">
      <w:pPr>
        <w:pStyle w:val="a4"/>
        <w:rPr>
          <w:rFonts w:ascii="Times New Roman" w:hAnsi="Times New Roman"/>
          <w:sz w:val="28"/>
          <w:szCs w:val="28"/>
        </w:rPr>
      </w:pPr>
    </w:p>
    <w:p w:rsidR="00312ECD" w:rsidRDefault="00312ECD" w:rsidP="00312ECD">
      <w:pPr>
        <w:pStyle w:val="a5"/>
        <w:spacing w:after="240" w:afterAutospacing="0"/>
        <w:jc w:val="center"/>
        <w:rPr>
          <w:color w:val="3B2D36"/>
          <w:sz w:val="28"/>
          <w:szCs w:val="28"/>
        </w:rPr>
      </w:pPr>
    </w:p>
    <w:p w:rsidR="00312ECD" w:rsidRDefault="00312ECD" w:rsidP="00312ECD">
      <w:pPr>
        <w:pStyle w:val="a5"/>
        <w:spacing w:after="240" w:afterAutospacing="0"/>
        <w:jc w:val="center"/>
        <w:rPr>
          <w:color w:val="3B2D36"/>
          <w:sz w:val="28"/>
          <w:szCs w:val="28"/>
        </w:rPr>
      </w:pPr>
    </w:p>
    <w:p w:rsidR="00E115B9" w:rsidRDefault="00312ECD"/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CD"/>
    <w:rsid w:val="0018447D"/>
    <w:rsid w:val="00312ECD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2ECD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4">
    <w:name w:val="No Spacing"/>
    <w:qFormat/>
    <w:rsid w:val="00312E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312E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Основной текст (2)"/>
    <w:basedOn w:val="a"/>
    <w:rsid w:val="00312ECD"/>
    <w:pPr>
      <w:widowControl w:val="0"/>
      <w:shd w:val="clear" w:color="auto" w:fill="FFFFFF"/>
      <w:spacing w:line="607" w:lineRule="exact"/>
      <w:jc w:val="both"/>
    </w:pPr>
    <w:rPr>
      <w:rFonts w:eastAsia="Times New Roman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2ECD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4">
    <w:name w:val="No Spacing"/>
    <w:qFormat/>
    <w:rsid w:val="00312E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312E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Основной текст (2)"/>
    <w:basedOn w:val="a"/>
    <w:rsid w:val="00312ECD"/>
    <w:pPr>
      <w:widowControl w:val="0"/>
      <w:shd w:val="clear" w:color="auto" w:fill="FFFFFF"/>
      <w:spacing w:line="607" w:lineRule="exact"/>
      <w:jc w:val="both"/>
    </w:pPr>
    <w:rPr>
      <w:rFonts w:eastAsia="Times New Roman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2016-08-16T06:44:00Z</dcterms:created>
  <dcterms:modified xsi:type="dcterms:W3CDTF">2016-08-16T06:45:00Z</dcterms:modified>
</cp:coreProperties>
</file>