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СОВЕТ ДЕПУТАТОВ НОВОМИХАЙЛОВСКОГО СЕЛЬСОВЕТА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br/>
        <w:t>КОЧЕНЕВСКОГО РАЙОНА НОВОСИБИРСКОЙ ОБЛАСТИ</w:t>
      </w: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(пятого</w:t>
      </w:r>
      <w:r>
        <w:rPr>
          <w:rFonts w:ascii="Times New Roman" w:eastAsia="Calibri" w:hAnsi="Times New Roman" w:cs="Times New Roman"/>
          <w:b/>
          <w:color w:val="000000"/>
          <w:sz w:val="28"/>
          <w:szCs w:val="28"/>
          <w:lang w:eastAsia="ru-RU"/>
        </w:rPr>
        <w:t xml:space="preserve"> созыва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)</w:t>
      </w: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</w:t>
      </w:r>
      <w:proofErr w:type="gramEnd"/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Е Ш Е Н И Е</w:t>
      </w: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(семнадцатая  сессия)  </w:t>
      </w: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от   27.04.2017  № 2                                     с. Новомихайловка</w:t>
      </w:r>
    </w:p>
    <w:p w:rsidR="00E538CD" w:rsidRDefault="00E538CD" w:rsidP="00E538C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О ПРОЕКТЕ ВНЕСЕНИЯ ИЗМЕНЕНИЙ В УСТАВ</w:t>
      </w: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НОВОМИХАЙЛОВСКОГО  СЕЛЬСОВЕТА КОЧЕНЕВСКОГО  РАЙОНА НОВОСИБИРСКОЙ ОБЛАСТИ</w:t>
      </w: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E538CD" w:rsidRDefault="00E538CD" w:rsidP="00E538CD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В целях приведения Устава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 в соответствие с  Федеральным законом от 06.10.2003 № 131-ФЗ «Об общих принципах организации местного самоуправления в Российской Федерации»,  Совет депутатов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области,</w:t>
      </w:r>
    </w:p>
    <w:p w:rsidR="00E538CD" w:rsidRDefault="00E538CD" w:rsidP="00E538CD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color w:val="000000"/>
          <w:spacing w:val="-1"/>
          <w:sz w:val="28"/>
          <w:szCs w:val="28"/>
          <w:lang w:eastAsia="ru-RU"/>
        </w:rPr>
        <w:t xml:space="preserve"> </w:t>
      </w:r>
    </w:p>
    <w:p w:rsidR="00E538CD" w:rsidRDefault="00E538CD" w:rsidP="00E538CD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color w:val="000000"/>
          <w:spacing w:val="-1"/>
          <w:sz w:val="28"/>
          <w:szCs w:val="28"/>
          <w:lang w:eastAsia="ru-RU"/>
        </w:rPr>
        <w:t>РЕШИЛ:</w:t>
      </w:r>
    </w:p>
    <w:p w:rsidR="00E538CD" w:rsidRDefault="00E538CD" w:rsidP="00E538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1. Принять проект изменений в Устав Новомихайловского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согласно приложению 1.</w:t>
      </w:r>
    </w:p>
    <w:p w:rsidR="00E538CD" w:rsidRDefault="00E538CD" w:rsidP="00E538CD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2.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Поручить Главе Новомихайловского сельсовета опубликовать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проект изменений в Устав Новомихайловского сельсовета (далее – проект) в периодическом печатном издании  Новомихайловского 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«Вестник».</w:t>
      </w:r>
    </w:p>
    <w:p w:rsidR="00E538CD" w:rsidRDefault="00E538CD" w:rsidP="00E538C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9. Опубликовать настоящее решение в  местном периодическом печатном издании органов местного самоуправления Новомихайловского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«Вестник».</w:t>
      </w: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Глава Новомихайловского сельсовета</w:t>
      </w: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З.В.Фарафонтова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Новомихайловского сельсовета</w:t>
      </w: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А.С.Костромин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.                                              </w:t>
      </w: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38CD" w:rsidRDefault="00E538CD" w:rsidP="00E538C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Приложение</w:t>
      </w:r>
    </w:p>
    <w:p w:rsidR="00E538CD" w:rsidRDefault="00E538CD" w:rsidP="00E538C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 решению  17 </w:t>
      </w:r>
    </w:p>
    <w:p w:rsidR="00E538CD" w:rsidRDefault="00E538CD" w:rsidP="00E538C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сессии пятого</w:t>
      </w:r>
    </w:p>
    <w:p w:rsidR="00E538CD" w:rsidRDefault="00E538CD" w:rsidP="00E538C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созыва Совета депутатов</w:t>
      </w:r>
    </w:p>
    <w:p w:rsidR="00E538CD" w:rsidRDefault="00E538CD" w:rsidP="00E538C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Новомихайловского сельсовета </w:t>
      </w:r>
    </w:p>
    <w:p w:rsidR="00E538CD" w:rsidRDefault="00E538CD" w:rsidP="00E538C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района </w:t>
      </w:r>
    </w:p>
    <w:p w:rsidR="00E538CD" w:rsidRDefault="00E538CD" w:rsidP="00E538C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</w:p>
    <w:p w:rsidR="00E538CD" w:rsidRDefault="00E538CD" w:rsidP="00E538CD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от «27» апреля   2017 года № 2</w:t>
      </w: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МУНИЦИПАЛЬНЫЙ ПРАВОВОЙ АКТ</w:t>
      </w:r>
    </w:p>
    <w:p w:rsidR="00E538CD" w:rsidRDefault="00E538CD" w:rsidP="00E538C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 ПРОЕКТЕ ВНЕСЕНИЯ ИЗМЕНЕНИЙ В УСТАВ  НОВОМИХАЙЛОВСКОГО СЕЛЬСОВЕТА КОЧЕНЕВСКОГО РАЙОНА НОВОСИБИРСКОЙ ОБЛАСТИ</w:t>
      </w: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pacing w:val="-21"/>
          <w:sz w:val="28"/>
          <w:szCs w:val="28"/>
        </w:rPr>
        <w:t>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</w:t>
      </w:r>
      <w:r>
        <w:rPr>
          <w:rFonts w:ascii="Times New Roman" w:eastAsia="Calibri" w:hAnsi="Times New Roman" w:cs="Times New Roman"/>
          <w:spacing w:val="1"/>
          <w:sz w:val="28"/>
          <w:szCs w:val="28"/>
        </w:rPr>
        <w:t xml:space="preserve">нести в Устав Новомихайловского сельсовета </w:t>
      </w:r>
      <w:proofErr w:type="spellStart"/>
      <w:r>
        <w:rPr>
          <w:rFonts w:ascii="Times New Roman" w:eastAsia="Calibri" w:hAnsi="Times New Roman" w:cs="Times New Roman"/>
          <w:spacing w:val="1"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следующие изменения:</w:t>
      </w:r>
    </w:p>
    <w:p w:rsidR="00E538CD" w:rsidRDefault="00E538CD" w:rsidP="00E538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1.1. </w:t>
      </w:r>
      <w:r>
        <w:rPr>
          <w:rFonts w:ascii="Times New Roman" w:eastAsia="Calibri" w:hAnsi="Times New Roman" w:cs="Times New Roman"/>
          <w:b/>
          <w:sz w:val="28"/>
          <w:szCs w:val="28"/>
        </w:rPr>
        <w:t>Статья  11. Публичные слушания.</w:t>
      </w:r>
    </w:p>
    <w:p w:rsidR="00E538CD" w:rsidRDefault="00E538CD" w:rsidP="00E538C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В п.3 подпункт 1. изложить в новой редакции:</w:t>
      </w:r>
    </w:p>
    <w:p w:rsidR="00E538CD" w:rsidRDefault="00E538CD" w:rsidP="00E538C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«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проект Устава  Новомихайловского 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области, а также  муниципального нормативного правового акта о внесении изменений и дополнений в устав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области, кроме случаев, когда в устав   вносятся 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</w:t>
      </w:r>
      <w:proofErr w:type="gram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правовыми актами».</w:t>
      </w:r>
    </w:p>
    <w:p w:rsidR="00E538CD" w:rsidRDefault="00E538CD" w:rsidP="00E538C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1.2. </w:t>
      </w:r>
      <w:r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Статья 28. Досрочное прекращение полномочий главы поселения.</w:t>
      </w: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Дополнить пунктом 3. следующего содержания:</w:t>
      </w:r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«В случае досрочного прекращения полномочий Главы 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района Новосибирской области,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заместитель главы Новомихайловского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Коченевского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определяемый  в соответствии  с настоящим уставом»</w:t>
      </w:r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1.3.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31. Администрация.</w:t>
      </w:r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2. Изложить  в новой редакции.</w:t>
      </w:r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Заместитель главы администрации в соответствии со своей должностной инструкцией, утвержденной Главой Новомихайловского сельсовета, временно </w:t>
      </w:r>
      <w:r>
        <w:rPr>
          <w:rFonts w:ascii="Times New Roman" w:eastAsia="Calibri" w:hAnsi="Times New Roman" w:cs="Times New Roman"/>
          <w:sz w:val="27"/>
          <w:szCs w:val="27"/>
          <w:lang w:eastAsia="ru-RU"/>
        </w:rPr>
        <w:lastRenderedPageBreak/>
        <w:t>осуществляет полномочия Главы Новомихайловского сельсовета в случае его отсутствия, невозможности исполнения им своих обязанностей, а также в случае досрочного прекращения Главой Новомихайловского сельсовета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должности».</w:t>
      </w:r>
      <w:proofErr w:type="gramEnd"/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  <w:r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1.4. </w:t>
      </w:r>
      <w:r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>Статья 29.</w:t>
      </w:r>
      <w:r>
        <w:rPr>
          <w:rFonts w:ascii="Times New Roman" w:eastAsia="Calibri" w:hAnsi="Times New Roman" w:cs="Times New Roman"/>
          <w:sz w:val="27"/>
          <w:szCs w:val="27"/>
          <w:lang w:eastAsia="ru-RU"/>
        </w:rPr>
        <w:t xml:space="preserve">  </w:t>
      </w:r>
      <w:r>
        <w:rPr>
          <w:rFonts w:ascii="Times New Roman" w:eastAsia="Calibri" w:hAnsi="Times New Roman" w:cs="Times New Roman"/>
          <w:b/>
          <w:sz w:val="27"/>
          <w:szCs w:val="27"/>
          <w:lang w:eastAsia="ru-RU"/>
        </w:rPr>
        <w:t xml:space="preserve"> Удаление главы поселения в отставку.</w:t>
      </w:r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>
        <w:rPr>
          <w:rFonts w:ascii="Times New Roman" w:eastAsia="Calibri" w:hAnsi="Times New Roman" w:cs="Times New Roman"/>
          <w:sz w:val="27"/>
          <w:szCs w:val="27"/>
          <w:lang w:eastAsia="ru-RU"/>
        </w:rPr>
        <w:t>В пункте 2.  подпункт 3. изложить  в новой редакции:</w:t>
      </w:r>
    </w:p>
    <w:p w:rsidR="00E538CD" w:rsidRDefault="00E538CD" w:rsidP="00E538CD">
      <w:pPr>
        <w:tabs>
          <w:tab w:val="left" w:pos="720"/>
        </w:tabs>
        <w:spacing w:after="0" w:line="240" w:lineRule="auto"/>
        <w:ind w:left="142"/>
        <w:jc w:val="both"/>
        <w:rPr>
          <w:rFonts w:ascii="Times New Roman" w:eastAsia="Calibri" w:hAnsi="Times New Roman" w:cs="Times New Roman"/>
          <w:sz w:val="27"/>
          <w:szCs w:val="27"/>
          <w:lang w:eastAsia="ru-RU"/>
        </w:rPr>
      </w:pPr>
      <w:r>
        <w:rPr>
          <w:rFonts w:ascii="Times New Roman" w:eastAsia="Calibri" w:hAnsi="Times New Roman" w:cs="Times New Roman"/>
          <w:sz w:val="27"/>
          <w:szCs w:val="27"/>
          <w:lang w:eastAsia="ru-RU"/>
        </w:rPr>
        <w:t>«   неудовлетворительная оценка деятельности  Главы поселения Советом  депутатов  Новомихайловского сельсовета по результатам его ежегодного отчета перед Советом депутатов, данная два раза подряд».</w:t>
      </w:r>
    </w:p>
    <w:p w:rsidR="00E538CD" w:rsidRDefault="00E538CD" w:rsidP="00E538CD">
      <w:pPr>
        <w:tabs>
          <w:tab w:val="left" w:pos="720"/>
        </w:tabs>
        <w:spacing w:after="0" w:line="240" w:lineRule="auto"/>
        <w:ind w:left="142"/>
        <w:jc w:val="both"/>
        <w:rPr>
          <w:rFonts w:ascii="Times New Roman" w:eastAsia="Calibri" w:hAnsi="Times New Roman" w:cs="Times New Roman"/>
          <w:b/>
          <w:sz w:val="27"/>
          <w:szCs w:val="27"/>
          <w:lang w:eastAsia="ru-RU"/>
        </w:rPr>
      </w:pPr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1.5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Статья 37. Местный бюджет</w:t>
      </w:r>
    </w:p>
    <w:p w:rsidR="00E538CD" w:rsidRDefault="00E538CD" w:rsidP="00E538CD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Статью 37. Местный бюджет изложить в новой редакции:</w:t>
      </w:r>
    </w:p>
    <w:p w:rsidR="00E538CD" w:rsidRDefault="00E538CD" w:rsidP="00E538C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«Новомихайловский 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сельсовет имеет собственный бюджет – бюджет Новомихайловского сельсовета (местный бюджет).</w:t>
      </w:r>
    </w:p>
    <w:p w:rsidR="00E538CD" w:rsidRDefault="00E538CD" w:rsidP="00E538C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В качестве составной части местного бюджета могут быть предусмотрены сметы доходов и расходов отдельных населенных пунктов, других территорий, не являющихся муниципальными образованиями. Порядок составления, утверждения и исполнения указанных смет определяется органами местного самоуправления поселения самостоятельно с соблюдением требований, установленных Бюджетным </w:t>
      </w:r>
      <w:hyperlink r:id="rId5" w:history="1">
        <w:r>
          <w:rPr>
            <w:rStyle w:val="a4"/>
            <w:rFonts w:ascii="Times New Roman" w:eastAsia="Calibri" w:hAnsi="Times New Roman" w:cs="Times New Roman"/>
            <w:color w:val="000000"/>
            <w:sz w:val="27"/>
            <w:szCs w:val="27"/>
          </w:rPr>
          <w:t>кодексом</w:t>
        </w:r>
      </w:hyperlink>
      <w:r>
        <w:rPr>
          <w:rFonts w:ascii="Times New Roman" w:eastAsia="Calibri" w:hAnsi="Times New Roman" w:cs="Times New Roman"/>
          <w:color w:val="000000"/>
          <w:sz w:val="27"/>
          <w:szCs w:val="27"/>
        </w:rPr>
        <w:t xml:space="preserve"> </w:t>
      </w:r>
      <w:r>
        <w:rPr>
          <w:rFonts w:ascii="Times New Roman" w:eastAsia="Calibri" w:hAnsi="Times New Roman" w:cs="Times New Roman"/>
          <w:sz w:val="27"/>
          <w:szCs w:val="27"/>
        </w:rPr>
        <w:t>Российской Федерации.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2. Составление и рассмотрение проекта местного бюджета, утверждение и исполнение местного бюджета, осуществление </w:t>
      </w:r>
      <w:proofErr w:type="gramStart"/>
      <w:r>
        <w:rPr>
          <w:rFonts w:ascii="Times New Roman" w:eastAsia="Calibri" w:hAnsi="Times New Roman" w:cs="Times New Roman"/>
          <w:sz w:val="27"/>
          <w:szCs w:val="27"/>
        </w:rPr>
        <w:t>контроля за</w:t>
      </w:r>
      <w:proofErr w:type="gramEnd"/>
      <w:r>
        <w:rPr>
          <w:rFonts w:ascii="Times New Roman" w:eastAsia="Calibri" w:hAnsi="Times New Roman" w:cs="Times New Roman"/>
          <w:sz w:val="27"/>
          <w:szCs w:val="27"/>
        </w:rPr>
        <w:t xml:space="preserve"> его исполнением,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требований, установленных Бюджетным </w:t>
      </w:r>
      <w:hyperlink r:id="rId6" w:history="1">
        <w:r>
          <w:rPr>
            <w:rStyle w:val="a4"/>
            <w:rFonts w:ascii="Times New Roman" w:eastAsia="Calibri" w:hAnsi="Times New Roman" w:cs="Times New Roman"/>
            <w:color w:val="000000"/>
            <w:sz w:val="27"/>
            <w:szCs w:val="27"/>
          </w:rPr>
          <w:t>кодексом</w:t>
        </w:r>
      </w:hyperlink>
      <w:r>
        <w:rPr>
          <w:rFonts w:ascii="Times New Roman" w:eastAsia="Calibri" w:hAnsi="Times New Roman" w:cs="Times New Roman"/>
          <w:sz w:val="27"/>
          <w:szCs w:val="27"/>
        </w:rPr>
        <w:t xml:space="preserve"> Российской Федерации.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3. Бюджетные полномочия поселения устанавливаются Бюджетным </w:t>
      </w:r>
      <w:hyperlink r:id="rId7" w:history="1">
        <w:r>
          <w:rPr>
            <w:rStyle w:val="a4"/>
            <w:rFonts w:ascii="Times New Roman" w:eastAsia="Calibri" w:hAnsi="Times New Roman" w:cs="Times New Roman"/>
            <w:color w:val="000000"/>
            <w:sz w:val="27"/>
            <w:szCs w:val="27"/>
          </w:rPr>
          <w:t>кодексом</w:t>
        </w:r>
      </w:hyperlink>
      <w:r>
        <w:rPr>
          <w:rFonts w:ascii="Times New Roman" w:eastAsia="Calibri" w:hAnsi="Times New Roman" w:cs="Times New Roman"/>
          <w:sz w:val="27"/>
          <w:szCs w:val="27"/>
        </w:rPr>
        <w:t xml:space="preserve"> Российской Федерации.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4. Проект местного бюджета, решение об утверждении местного бюджета, годовой отчет о его исполнении, ежеквартальные сведения о ходе исполнения местного бюджета и о численности муниципальных служащих органов местного самоуправления, работников муниципальных учреждений с указанием фактических расходов на оплату их труда подлежат официальному опубликованию.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опубликования».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1.6. </w:t>
      </w:r>
      <w:r>
        <w:rPr>
          <w:rFonts w:ascii="Times New Roman" w:eastAsia="Calibri" w:hAnsi="Times New Roman" w:cs="Times New Roman"/>
          <w:b/>
          <w:sz w:val="27"/>
          <w:szCs w:val="27"/>
        </w:rPr>
        <w:t>Статья 46. Внесение изменений и дополнений в Устав.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1.6.1.  В  части 1 второе предложение изложить в следующей редакции: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proofErr w:type="gramStart"/>
      <w:r>
        <w:rPr>
          <w:rFonts w:ascii="Times New Roman" w:eastAsia="Calibri" w:hAnsi="Times New Roman" w:cs="Times New Roman"/>
          <w:sz w:val="27"/>
          <w:szCs w:val="27"/>
        </w:rPr>
        <w:t xml:space="preserve">«Не требуется официальное опубликование (обнародование) порядка учета предложений по проекту муниципального правового акта о внесении изменений и дополнений в Устав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</w:t>
      </w:r>
      <w:r>
        <w:rPr>
          <w:rFonts w:ascii="Times New Roman" w:eastAsia="Calibri" w:hAnsi="Times New Roman" w:cs="Times New Roman"/>
          <w:sz w:val="27"/>
          <w:szCs w:val="27"/>
        </w:rPr>
        <w:lastRenderedPageBreak/>
        <w:t xml:space="preserve">района Новосибирской области, а также порядка участия граждан в его обсуждении в случае, когда в Устав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района Новосибирской области вносятся изменения в форме точного воспроизведения положений Конституции Российской  Федерации, федеральных законов, конституции (устава) или</w:t>
      </w:r>
      <w:proofErr w:type="gramEnd"/>
      <w:r>
        <w:rPr>
          <w:rFonts w:ascii="Times New Roman" w:eastAsia="Calibri" w:hAnsi="Times New Roman" w:cs="Times New Roman"/>
          <w:sz w:val="27"/>
          <w:szCs w:val="27"/>
        </w:rPr>
        <w:t xml:space="preserve"> законов Новосибирской области в целях приведения данного Устава в соответствие с этими нормативными правовыми актами».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1.6.2. Дополнить частью 5 следующего содержания: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     «5. Приведение Устава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района Новосибирской области в соответствие с федеральным законом, законом Новосибирской области осуществляется в установленный этими законодательными актами срок. В случае</w:t>
      </w:r>
      <w:proofErr w:type="gramStart"/>
      <w:r>
        <w:rPr>
          <w:rFonts w:ascii="Times New Roman" w:eastAsia="Calibri" w:hAnsi="Times New Roman" w:cs="Times New Roman"/>
          <w:sz w:val="27"/>
          <w:szCs w:val="27"/>
        </w:rPr>
        <w:t>,</w:t>
      </w:r>
      <w:proofErr w:type="gramEnd"/>
      <w:r>
        <w:rPr>
          <w:rFonts w:ascii="Times New Roman" w:eastAsia="Calibri" w:hAnsi="Times New Roman" w:cs="Times New Roman"/>
          <w:sz w:val="27"/>
          <w:szCs w:val="27"/>
        </w:rPr>
        <w:t xml:space="preserve"> если федеральным законом, законом Новосибирской области указанный срок не установлен, срок приведения Устава 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района Новосибирской области в соответствие с федеральным законом, законом Новосибирской области определяется с учетом даты вступления в силу соответствующего федерального закона, закона Новосибирской области, необходимости официального  опубликования (обнародования) и обсуждения на публичных слушаниях проекта муниципального правового акта о внесении изменений и дополнений в Устав Новомихайловского сельсовета </w:t>
      </w:r>
      <w:proofErr w:type="spellStart"/>
      <w:r>
        <w:rPr>
          <w:rFonts w:ascii="Times New Roman" w:eastAsia="Calibri" w:hAnsi="Times New Roman" w:cs="Times New Roman"/>
          <w:sz w:val="27"/>
          <w:szCs w:val="27"/>
        </w:rPr>
        <w:t>Коченевского</w:t>
      </w:r>
      <w:proofErr w:type="spellEnd"/>
      <w:r>
        <w:rPr>
          <w:rFonts w:ascii="Times New Roman" w:eastAsia="Calibri" w:hAnsi="Times New Roman" w:cs="Times New Roman"/>
          <w:sz w:val="27"/>
          <w:szCs w:val="27"/>
        </w:rPr>
        <w:t xml:space="preserve"> района Новосибирской области, учета предложений граждан по нему, периодичности заседаний представительного органа муниципального образования, сроков государственной регистрации  и официального опубликования (обнародования) такого муниципального правового акта и, как правило, не должен превышать шесть месяцев». </w:t>
      </w: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538CD" w:rsidRDefault="00E538CD" w:rsidP="00E538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bottomFromText="200" w:vertAnchor="text" w:horzAnchor="margin" w:tblpY="46"/>
        <w:tblW w:w="0" w:type="auto"/>
        <w:tblLook w:val="04A0" w:firstRow="1" w:lastRow="0" w:firstColumn="1" w:lastColumn="0" w:noHBand="0" w:noVBand="1"/>
      </w:tblPr>
      <w:tblGrid>
        <w:gridCol w:w="4778"/>
        <w:gridCol w:w="4779"/>
      </w:tblGrid>
      <w:tr w:rsidR="00E538CD" w:rsidTr="00E538CD">
        <w:trPr>
          <w:trHeight w:val="2642"/>
        </w:trPr>
        <w:tc>
          <w:tcPr>
            <w:tcW w:w="4778" w:type="dxa"/>
          </w:tcPr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Глава</w:t>
            </w: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Новомихайловского сельсовета</w:t>
            </w: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Коченевского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</w:t>
            </w: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Новосибирской области</w:t>
            </w: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_____________________</w:t>
            </w: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З.В.Фарафонтова</w:t>
            </w:r>
            <w:proofErr w:type="spellEnd"/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</w:p>
        </w:tc>
        <w:tc>
          <w:tcPr>
            <w:tcW w:w="4779" w:type="dxa"/>
          </w:tcPr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Председатель Совета депутатов</w:t>
            </w: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Новомихайловского сельсовета</w:t>
            </w: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Коченевского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 xml:space="preserve"> района</w:t>
            </w: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Новосибирской области</w:t>
            </w:r>
          </w:p>
          <w:p w:rsidR="00E538CD" w:rsidRDefault="00E538CD">
            <w:pPr>
              <w:tabs>
                <w:tab w:val="left" w:pos="2388"/>
              </w:tabs>
              <w:spacing w:after="0" w:line="240" w:lineRule="auto"/>
              <w:jc w:val="both"/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______________________</w:t>
            </w:r>
          </w:p>
          <w:p w:rsidR="00E538CD" w:rsidRDefault="00E538CD">
            <w:pPr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</w:p>
          <w:p w:rsidR="00E538CD" w:rsidRDefault="00E538CD">
            <w:pP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  <w:t>А.С.Костромин</w:t>
            </w:r>
            <w:proofErr w:type="spellEnd"/>
          </w:p>
          <w:p w:rsidR="00E538CD" w:rsidRDefault="00E538CD">
            <w:pPr>
              <w:rPr>
                <w:rFonts w:ascii="Calibri" w:eastAsia="Times New Roman" w:hAnsi="Calibri" w:cs="Times New Roman"/>
                <w:sz w:val="27"/>
                <w:szCs w:val="27"/>
                <w:lang w:eastAsia="ru-RU"/>
              </w:rPr>
            </w:pPr>
          </w:p>
        </w:tc>
      </w:tr>
    </w:tbl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538CD" w:rsidRDefault="00E538CD" w:rsidP="00E538CD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538CD" w:rsidRDefault="00E538CD" w:rsidP="00E538C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692F29" w:rsidRDefault="00692F29">
      <w:bookmarkStart w:id="0" w:name="_GoBack"/>
      <w:bookmarkEnd w:id="0"/>
    </w:p>
    <w:sectPr w:rsidR="00692F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38CD"/>
    <w:rsid w:val="00692F29"/>
    <w:rsid w:val="00E53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538CD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E538C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3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538CD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semiHidden/>
    <w:unhideWhenUsed/>
    <w:rsid w:val="00E538C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33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9791ABB1050C744493881A7AE644EA5D7F12B3F3016063C2CFD5B65E1j4p9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933CBED351DED89AB2D4FF1C0314D9D265659F4D08AAABBB742FDCB9Be1oDF" TargetMode="External"/><Relationship Id="rId5" Type="http://schemas.openxmlformats.org/officeDocument/2006/relationships/hyperlink" Target="consultantplus://offline/ref=00A07B2C4A4D4DDFB74CE6926F1538C8CE43883B8004BAFFCDD2EC9AAD2Ed0F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1223</Words>
  <Characters>6974</Characters>
  <Application>Microsoft Office Word</Application>
  <DocSecurity>0</DocSecurity>
  <Lines>58</Lines>
  <Paragraphs>16</Paragraphs>
  <ScaleCrop>false</ScaleCrop>
  <Company/>
  <LinksUpToDate>false</LinksUpToDate>
  <CharactersWithSpaces>8181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2</cp:revision>
  <dcterms:created xsi:type="dcterms:W3CDTF">2017-05-04T02:41:00Z</dcterms:created>
  <dcterms:modified xsi:type="dcterms:W3CDTF">2017-05-04T02:42:00Z</dcterms:modified>
</cp:coreProperties>
</file>