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0B" w:rsidRDefault="00601A0B" w:rsidP="00601A0B">
      <w:pPr>
        <w:jc w:val="center"/>
        <w:rPr>
          <w:b/>
          <w:sz w:val="28"/>
          <w:szCs w:val="28"/>
        </w:rPr>
      </w:pPr>
      <w:r>
        <w:rPr>
          <w:b/>
          <w:sz w:val="28"/>
          <w:szCs w:val="28"/>
        </w:rPr>
        <w:t xml:space="preserve">   Муниципальное учреждение</w:t>
      </w:r>
    </w:p>
    <w:p w:rsidR="00601A0B" w:rsidRDefault="00601A0B" w:rsidP="00601A0B">
      <w:pPr>
        <w:jc w:val="center"/>
        <w:rPr>
          <w:b/>
          <w:sz w:val="28"/>
          <w:szCs w:val="28"/>
        </w:rPr>
      </w:pPr>
      <w:r>
        <w:rPr>
          <w:b/>
          <w:sz w:val="28"/>
          <w:szCs w:val="28"/>
        </w:rPr>
        <w:t>СОВЕТ ДЕПУТАТОВ НОВОМИХАЙЛОВСКОГО СЕЛЬСОВЕТА</w:t>
      </w:r>
      <w:r>
        <w:rPr>
          <w:b/>
          <w:sz w:val="28"/>
          <w:szCs w:val="28"/>
        </w:rPr>
        <w:br/>
        <w:t>КОЧЕНЕВСКОГО РАЙОНА НОВОСИБИРСКОЙ ОБЛАСТИ</w:t>
      </w:r>
    </w:p>
    <w:p w:rsidR="00601A0B" w:rsidRDefault="00601A0B" w:rsidP="00601A0B">
      <w:pPr>
        <w:jc w:val="center"/>
        <w:rPr>
          <w:b/>
          <w:sz w:val="28"/>
          <w:szCs w:val="28"/>
        </w:rPr>
      </w:pPr>
      <w:r>
        <w:rPr>
          <w:b/>
          <w:sz w:val="28"/>
          <w:szCs w:val="28"/>
        </w:rPr>
        <w:t>(пятого</w:t>
      </w:r>
      <w:r>
        <w:rPr>
          <w:b/>
          <w:color w:val="000000"/>
          <w:sz w:val="28"/>
          <w:szCs w:val="28"/>
        </w:rPr>
        <w:t xml:space="preserve"> созыва</w:t>
      </w:r>
      <w:r>
        <w:rPr>
          <w:b/>
          <w:sz w:val="28"/>
          <w:szCs w:val="28"/>
        </w:rPr>
        <w:t>)</w:t>
      </w:r>
    </w:p>
    <w:p w:rsidR="00601A0B" w:rsidRDefault="00601A0B" w:rsidP="00601A0B">
      <w:pPr>
        <w:jc w:val="center"/>
        <w:rPr>
          <w:b/>
          <w:sz w:val="28"/>
          <w:szCs w:val="28"/>
        </w:rPr>
      </w:pPr>
      <w:proofErr w:type="gramStart"/>
      <w:r>
        <w:rPr>
          <w:b/>
          <w:sz w:val="28"/>
          <w:szCs w:val="28"/>
        </w:rPr>
        <w:t>Р</w:t>
      </w:r>
      <w:proofErr w:type="gramEnd"/>
      <w:r>
        <w:rPr>
          <w:b/>
          <w:sz w:val="28"/>
          <w:szCs w:val="28"/>
        </w:rPr>
        <w:t xml:space="preserve"> Е Ш Е Н И Е</w:t>
      </w:r>
    </w:p>
    <w:p w:rsidR="00601A0B" w:rsidRDefault="00601A0B" w:rsidP="00601A0B">
      <w:pPr>
        <w:jc w:val="center"/>
        <w:rPr>
          <w:b/>
          <w:sz w:val="28"/>
          <w:szCs w:val="28"/>
        </w:rPr>
      </w:pPr>
      <w:r>
        <w:rPr>
          <w:b/>
          <w:sz w:val="28"/>
          <w:szCs w:val="28"/>
        </w:rPr>
        <w:t xml:space="preserve">( десятая внеочередная сессия)  </w:t>
      </w:r>
    </w:p>
    <w:p w:rsidR="00601A0B" w:rsidRDefault="00601A0B" w:rsidP="00601A0B">
      <w:pPr>
        <w:jc w:val="center"/>
        <w:rPr>
          <w:b/>
          <w:sz w:val="28"/>
          <w:szCs w:val="28"/>
        </w:rPr>
      </w:pPr>
    </w:p>
    <w:p w:rsidR="00601A0B" w:rsidRDefault="00601A0B" w:rsidP="00601A0B">
      <w:pPr>
        <w:jc w:val="center"/>
        <w:rPr>
          <w:b/>
          <w:sz w:val="28"/>
          <w:szCs w:val="28"/>
        </w:rPr>
      </w:pPr>
      <w:r>
        <w:rPr>
          <w:b/>
          <w:sz w:val="28"/>
          <w:szCs w:val="28"/>
        </w:rPr>
        <w:t>от   19.10.2016  № 1                                     с. Новомихайловка</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i/>
          <w:sz w:val="28"/>
          <w:szCs w:val="28"/>
        </w:rPr>
        <w:t xml:space="preserve"> </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ОБ УТВЕРЖДЕНИИ ПОРЯДКА</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ОСВОБОЖДЕНИЯ ОТ ДОЛЖНОСТИ ГЛАВЫ </w:t>
      </w:r>
    </w:p>
    <w:p w:rsidR="00601A0B" w:rsidRDefault="00601A0B" w:rsidP="00601A0B">
      <w:pPr>
        <w:widowControl w:val="0"/>
        <w:autoSpaceDE w:val="0"/>
        <w:autoSpaceDN w:val="0"/>
        <w:adjustRightInd w:val="0"/>
        <w:jc w:val="center"/>
        <w:rPr>
          <w:rFonts w:eastAsia="Times New Roman"/>
          <w:b/>
          <w:sz w:val="28"/>
          <w:szCs w:val="28"/>
        </w:rPr>
      </w:pPr>
      <w:r>
        <w:rPr>
          <w:rFonts w:eastAsia="Times New Roman"/>
          <w:b/>
          <w:sz w:val="28"/>
          <w:szCs w:val="28"/>
        </w:rPr>
        <w:t>НОВОМИХАЙЛОВСКОГО СЕЛЬСОВЕТА КОЧЕНЕВСКОГО РАЙОНА НОВОСИБИРСКОЙ ОБЛАСТИ</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ЗА НЕСОБЛЮДЕНИЕ ОГРАНИЧЕНИЙ И ЗАПРЕТОВ </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И НЕИСПОЛНЕНИЕ ОБЯЗАННОСТЕЙ, КОТОРЫЕ УСТАНОВЛЕНЫ ФЕДЕРАЛЬНЫМ ЗАКОНОМ ОТ 25 ДЕКАБРЯ 2006 ГОДА № 273-ФЗ </w:t>
      </w:r>
    </w:p>
    <w:p w:rsidR="00601A0B" w:rsidRDefault="00601A0B" w:rsidP="00601A0B">
      <w:pPr>
        <w:widowControl w:val="0"/>
        <w:autoSpaceDE w:val="0"/>
        <w:autoSpaceDN w:val="0"/>
        <w:adjustRightInd w:val="0"/>
        <w:jc w:val="center"/>
        <w:rPr>
          <w:rFonts w:eastAsia="Times New Roman"/>
          <w:sz w:val="24"/>
          <w:szCs w:val="24"/>
        </w:rPr>
      </w:pPr>
      <w:r>
        <w:rPr>
          <w:rFonts w:eastAsia="Times New Roman"/>
          <w:b/>
          <w:bCs/>
          <w:sz w:val="28"/>
          <w:szCs w:val="28"/>
        </w:rPr>
        <w:t>«О ПРОТИВОДЕЙСТВИИ КОРРУПЦИИ» И ДРУГИМИ ФЕДЕРАЛЬНЫМИ ЗАКОНАМИ</w:t>
      </w:r>
    </w:p>
    <w:p w:rsidR="00601A0B" w:rsidRDefault="00601A0B" w:rsidP="00601A0B">
      <w:pPr>
        <w:widowControl w:val="0"/>
        <w:autoSpaceDE w:val="0"/>
        <w:autoSpaceDN w:val="0"/>
        <w:adjustRightInd w:val="0"/>
        <w:jc w:val="both"/>
        <w:rPr>
          <w:rFonts w:eastAsia="Times New Roman"/>
          <w:sz w:val="24"/>
          <w:szCs w:val="24"/>
        </w:rPr>
      </w:pPr>
    </w:p>
    <w:p w:rsidR="00601A0B" w:rsidRDefault="00601A0B" w:rsidP="00601A0B">
      <w:pPr>
        <w:widowControl w:val="0"/>
        <w:autoSpaceDE w:val="0"/>
        <w:autoSpaceDN w:val="0"/>
        <w:adjustRightInd w:val="0"/>
        <w:ind w:firstLine="709"/>
        <w:jc w:val="both"/>
        <w:rPr>
          <w:rFonts w:eastAsia="Times New Roman"/>
          <w:sz w:val="28"/>
          <w:szCs w:val="28"/>
        </w:rPr>
      </w:pPr>
      <w:proofErr w:type="gramStart"/>
      <w:r>
        <w:rPr>
          <w:rFonts w:eastAsia="Times New Roman"/>
          <w:sz w:val="28"/>
          <w:szCs w:val="28"/>
        </w:rPr>
        <w:t>Руководствуясь статьей 13 Федерального закона от 25 декабря 2008 года № 273-ФЗ «О противодействии коррупции»</w:t>
      </w:r>
      <w:r>
        <w:rPr>
          <w:rFonts w:eastAsia="Times New Roman"/>
          <w:sz w:val="28"/>
          <w:szCs w:val="28"/>
          <w:vertAlign w:val="superscript"/>
        </w:rPr>
        <w:footnoteReference w:id="1"/>
      </w:r>
      <w:r>
        <w:rPr>
          <w:rFonts w:eastAsia="Times New Roman"/>
          <w:sz w:val="28"/>
          <w:szCs w:val="28"/>
        </w:rPr>
        <w:t>, статьей 74</w:t>
      </w:r>
      <w:r>
        <w:rPr>
          <w:rFonts w:eastAsia="Times New Roman"/>
          <w:kern w:val="2"/>
          <w:sz w:val="28"/>
          <w:szCs w:val="28"/>
          <w:vertAlign w:val="superscript"/>
        </w:rPr>
        <w:t xml:space="preserve">1 </w:t>
      </w:r>
      <w:r>
        <w:rPr>
          <w:rFonts w:eastAsia="Times New Roman"/>
          <w:sz w:val="28"/>
          <w:szCs w:val="28"/>
        </w:rPr>
        <w:t>Федерального закона от 6 октября 2003 года № 131-ФЗ «Об общих принципах организации местного самоуправления в Российской Федерации», частью 2 статьи 16 Федерального закона от 3 декабря 2012 года № 230-ФЗ «О контроле за соответствием расходов лиц, замещающих государственные должности, и иных лиц их доходам»,  Уставом</w:t>
      </w:r>
      <w:proofErr w:type="gramEnd"/>
      <w:r>
        <w:rPr>
          <w:rFonts w:eastAsia="Times New Roman"/>
          <w:sz w:val="28"/>
          <w:szCs w:val="28"/>
        </w:rPr>
        <w:t xml:space="preserve"> Новомихайловского сельсовета  Совет депутатов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601A0B" w:rsidRDefault="00601A0B" w:rsidP="00601A0B">
      <w:pPr>
        <w:widowControl w:val="0"/>
        <w:autoSpaceDE w:val="0"/>
        <w:autoSpaceDN w:val="0"/>
        <w:adjustRightInd w:val="0"/>
        <w:ind w:firstLine="709"/>
        <w:jc w:val="both"/>
        <w:rPr>
          <w:rFonts w:eastAsia="Times New Roman"/>
          <w:b/>
          <w:sz w:val="28"/>
          <w:szCs w:val="28"/>
        </w:rPr>
      </w:pPr>
      <w:r>
        <w:rPr>
          <w:rFonts w:eastAsia="Times New Roman"/>
          <w:b/>
          <w:sz w:val="28"/>
          <w:szCs w:val="28"/>
        </w:rPr>
        <w:t>РЕШИЛ:</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 xml:space="preserve">1. Утвердить </w:t>
      </w:r>
      <w:r>
        <w:rPr>
          <w:rFonts w:eastAsia="Times New Roman"/>
          <w:bCs/>
          <w:sz w:val="28"/>
          <w:szCs w:val="28"/>
        </w:rPr>
        <w:t xml:space="preserve">порядок освобождения от должности Главы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w:t>
      </w:r>
      <w:r>
        <w:rPr>
          <w:rFonts w:eastAsia="Times New Roman"/>
          <w:i/>
          <w:sz w:val="28"/>
          <w:szCs w:val="28"/>
        </w:rPr>
        <w:t xml:space="preserve"> </w:t>
      </w:r>
      <w:r>
        <w:rPr>
          <w:rFonts w:eastAsia="Times New Roman"/>
          <w:sz w:val="28"/>
          <w:szCs w:val="28"/>
        </w:rPr>
        <w:t>за несоблюдение ограничений и запретов и неисполнение обязанностей,</w:t>
      </w:r>
      <w:r>
        <w:rPr>
          <w:rFonts w:eastAsia="Times New Roman"/>
          <w:i/>
          <w:sz w:val="28"/>
          <w:szCs w:val="28"/>
        </w:rPr>
        <w:t xml:space="preserve"> </w:t>
      </w:r>
      <w:r>
        <w:rPr>
          <w:rFonts w:eastAsia="Times New Roman"/>
          <w:sz w:val="28"/>
          <w:szCs w:val="28"/>
        </w:rPr>
        <w:t>которые установлены Федеральным законом от 25 декабря 2006 года № 273-ФЗ «О противодействии коррупции» и другими федеральными законами</w:t>
      </w:r>
      <w:r>
        <w:rPr>
          <w:rFonts w:eastAsia="Times New Roman"/>
          <w:bCs/>
          <w:sz w:val="28"/>
          <w:szCs w:val="28"/>
        </w:rPr>
        <w:t xml:space="preserve"> </w:t>
      </w:r>
      <w:r>
        <w:rPr>
          <w:rFonts w:eastAsia="Times New Roman"/>
          <w:sz w:val="28"/>
          <w:szCs w:val="28"/>
        </w:rPr>
        <w:t>(прилагается).</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2. Настоящее решение вступает в силу после его официального опубликования.</w:t>
      </w:r>
    </w:p>
    <w:p w:rsidR="00601A0B" w:rsidRDefault="00601A0B" w:rsidP="00601A0B">
      <w:pPr>
        <w:widowControl w:val="0"/>
        <w:autoSpaceDE w:val="0"/>
        <w:autoSpaceDN w:val="0"/>
        <w:adjustRightInd w:val="0"/>
        <w:ind w:firstLine="709"/>
        <w:jc w:val="both"/>
        <w:rPr>
          <w:rFonts w:eastAsia="Times New Roman"/>
          <w:sz w:val="28"/>
          <w:szCs w:val="28"/>
        </w:rPr>
      </w:pPr>
    </w:p>
    <w:p w:rsidR="00601A0B" w:rsidRDefault="00601A0B" w:rsidP="00601A0B">
      <w:pPr>
        <w:widowControl w:val="0"/>
        <w:autoSpaceDE w:val="0"/>
        <w:autoSpaceDN w:val="0"/>
        <w:adjustRightInd w:val="0"/>
        <w:ind w:firstLine="709"/>
        <w:jc w:val="both"/>
        <w:rPr>
          <w:rFonts w:eastAsia="Times New Roman"/>
          <w:sz w:val="28"/>
          <w:szCs w:val="28"/>
        </w:rPr>
      </w:pPr>
    </w:p>
    <w:p w:rsidR="00601A0B" w:rsidRDefault="00601A0B" w:rsidP="00601A0B">
      <w:pPr>
        <w:widowControl w:val="0"/>
        <w:autoSpaceDE w:val="0"/>
        <w:autoSpaceDN w:val="0"/>
        <w:adjustRightInd w:val="0"/>
        <w:rPr>
          <w:rFonts w:eastAsia="Times New Roman"/>
          <w:sz w:val="28"/>
          <w:szCs w:val="28"/>
        </w:rPr>
      </w:pPr>
      <w:r>
        <w:rPr>
          <w:rFonts w:eastAsia="Times New Roman"/>
          <w:sz w:val="28"/>
          <w:szCs w:val="28"/>
        </w:rPr>
        <w:t>Председатель Совета депутатов</w:t>
      </w:r>
    </w:p>
    <w:p w:rsidR="00601A0B" w:rsidRDefault="00601A0B" w:rsidP="00601A0B">
      <w:pPr>
        <w:widowControl w:val="0"/>
        <w:autoSpaceDE w:val="0"/>
        <w:autoSpaceDN w:val="0"/>
        <w:adjustRightInd w:val="0"/>
        <w:rPr>
          <w:rFonts w:eastAsia="Times New Roman"/>
          <w:sz w:val="28"/>
          <w:szCs w:val="28"/>
        </w:rPr>
      </w:pPr>
      <w:r>
        <w:rPr>
          <w:rFonts w:eastAsia="Times New Roman"/>
          <w:sz w:val="28"/>
          <w:szCs w:val="28"/>
        </w:rPr>
        <w:t xml:space="preserve">Новомихайловского сельсовета </w:t>
      </w:r>
    </w:p>
    <w:p w:rsidR="00601A0B" w:rsidRDefault="00601A0B" w:rsidP="00601A0B">
      <w:pPr>
        <w:widowControl w:val="0"/>
        <w:autoSpaceDE w:val="0"/>
        <w:autoSpaceDN w:val="0"/>
        <w:adjustRightInd w:val="0"/>
        <w:rPr>
          <w:rFonts w:eastAsia="Times New Roman"/>
          <w:sz w:val="28"/>
          <w:szCs w:val="28"/>
        </w:rPr>
      </w:pP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w:t>
      </w:r>
      <w:r>
        <w:rPr>
          <w:rFonts w:eastAsia="Times New Roman"/>
          <w:i/>
          <w:sz w:val="28"/>
          <w:szCs w:val="28"/>
        </w:rPr>
        <w:t xml:space="preserve"> </w:t>
      </w:r>
      <w:r>
        <w:rPr>
          <w:rFonts w:eastAsia="Times New Roman"/>
          <w:sz w:val="28"/>
          <w:szCs w:val="28"/>
        </w:rPr>
        <w:t xml:space="preserve">            </w:t>
      </w:r>
      <w:proofErr w:type="spellStart"/>
      <w:r>
        <w:rPr>
          <w:rFonts w:eastAsia="Times New Roman"/>
          <w:sz w:val="28"/>
          <w:szCs w:val="28"/>
        </w:rPr>
        <w:t>А.С.Костромин</w:t>
      </w:r>
      <w:proofErr w:type="spellEnd"/>
      <w:r>
        <w:rPr>
          <w:rFonts w:eastAsia="Times New Roman"/>
          <w:sz w:val="28"/>
          <w:szCs w:val="28"/>
        </w:rPr>
        <w:t xml:space="preserve">.   </w:t>
      </w:r>
    </w:p>
    <w:p w:rsidR="00601A0B" w:rsidRDefault="00601A0B" w:rsidP="00601A0B">
      <w:pPr>
        <w:widowControl w:val="0"/>
        <w:autoSpaceDE w:val="0"/>
        <w:autoSpaceDN w:val="0"/>
        <w:adjustRightInd w:val="0"/>
        <w:ind w:firstLine="709"/>
        <w:rPr>
          <w:rFonts w:eastAsia="Times New Roman"/>
          <w:sz w:val="28"/>
          <w:szCs w:val="28"/>
        </w:rPr>
      </w:pPr>
    </w:p>
    <w:p w:rsidR="00601A0B" w:rsidRDefault="00601A0B" w:rsidP="00601A0B">
      <w:pPr>
        <w:widowControl w:val="0"/>
        <w:autoSpaceDE w:val="0"/>
        <w:autoSpaceDN w:val="0"/>
        <w:adjustRightInd w:val="0"/>
        <w:rPr>
          <w:rFonts w:eastAsia="Times New Roman"/>
          <w:sz w:val="28"/>
          <w:szCs w:val="28"/>
        </w:rPr>
      </w:pPr>
      <w:r>
        <w:rPr>
          <w:rFonts w:eastAsia="Times New Roman"/>
          <w:sz w:val="28"/>
          <w:szCs w:val="28"/>
        </w:rPr>
        <w:lastRenderedPageBreak/>
        <w:t xml:space="preserve">Глава  Новомихайловского сельсовета </w:t>
      </w:r>
    </w:p>
    <w:p w:rsidR="00601A0B" w:rsidRDefault="00601A0B" w:rsidP="00601A0B">
      <w:pPr>
        <w:widowControl w:val="0"/>
        <w:tabs>
          <w:tab w:val="left" w:pos="6427"/>
        </w:tabs>
        <w:autoSpaceDE w:val="0"/>
        <w:autoSpaceDN w:val="0"/>
        <w:adjustRightInd w:val="0"/>
        <w:rPr>
          <w:rFonts w:eastAsia="Times New Roman"/>
          <w:sz w:val="28"/>
          <w:szCs w:val="28"/>
        </w:rPr>
      </w:pP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r>
        <w:rPr>
          <w:rFonts w:eastAsia="Times New Roman"/>
          <w:sz w:val="28"/>
          <w:szCs w:val="28"/>
        </w:rPr>
        <w:tab/>
      </w:r>
      <w:proofErr w:type="spellStart"/>
      <w:r>
        <w:rPr>
          <w:rFonts w:eastAsia="Times New Roman"/>
          <w:sz w:val="28"/>
          <w:szCs w:val="28"/>
        </w:rPr>
        <w:t>З.В.Фарафонтова</w:t>
      </w:r>
      <w:proofErr w:type="spellEnd"/>
      <w:r>
        <w:rPr>
          <w:rFonts w:eastAsia="Times New Roman"/>
          <w:sz w:val="28"/>
          <w:szCs w:val="28"/>
        </w:rPr>
        <w:t>.</w:t>
      </w:r>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УТВЕРЖДЕН</w:t>
      </w:r>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 xml:space="preserve">решением </w:t>
      </w:r>
      <w:r>
        <w:rPr>
          <w:rFonts w:eastAsia="Times New Roman"/>
          <w:i/>
          <w:sz w:val="28"/>
          <w:szCs w:val="28"/>
        </w:rPr>
        <w:t xml:space="preserve"> </w:t>
      </w:r>
      <w:r>
        <w:rPr>
          <w:rFonts w:eastAsia="Times New Roman"/>
          <w:sz w:val="28"/>
          <w:szCs w:val="28"/>
        </w:rPr>
        <w:t>Совета депутатов</w:t>
      </w:r>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 xml:space="preserve"> Новомихайловского сельсовета</w:t>
      </w:r>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 xml:space="preserve"> </w:t>
      </w:r>
      <w:proofErr w:type="spellStart"/>
      <w:r>
        <w:rPr>
          <w:rFonts w:eastAsia="Times New Roman"/>
          <w:sz w:val="28"/>
          <w:szCs w:val="28"/>
        </w:rPr>
        <w:t>Коченевского</w:t>
      </w:r>
      <w:proofErr w:type="spellEnd"/>
      <w:r>
        <w:rPr>
          <w:rFonts w:eastAsia="Times New Roman"/>
          <w:sz w:val="28"/>
          <w:szCs w:val="28"/>
        </w:rPr>
        <w:t xml:space="preserve"> района</w:t>
      </w:r>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 xml:space="preserve"> </w:t>
      </w:r>
      <w:proofErr w:type="gramStart"/>
      <w:r>
        <w:rPr>
          <w:rFonts w:eastAsia="Times New Roman"/>
          <w:sz w:val="28"/>
          <w:szCs w:val="28"/>
        </w:rPr>
        <w:t>Новосибирской области)</w:t>
      </w:r>
      <w:proofErr w:type="gramEnd"/>
    </w:p>
    <w:p w:rsidR="00601A0B" w:rsidRDefault="00601A0B" w:rsidP="00601A0B">
      <w:pPr>
        <w:widowControl w:val="0"/>
        <w:autoSpaceDE w:val="0"/>
        <w:autoSpaceDN w:val="0"/>
        <w:adjustRightInd w:val="0"/>
        <w:jc w:val="right"/>
        <w:rPr>
          <w:rFonts w:eastAsia="Times New Roman"/>
          <w:sz w:val="28"/>
          <w:szCs w:val="28"/>
        </w:rPr>
      </w:pPr>
      <w:r>
        <w:rPr>
          <w:rFonts w:eastAsia="Times New Roman"/>
          <w:sz w:val="28"/>
          <w:szCs w:val="28"/>
        </w:rPr>
        <w:t>от «19»  октября 2016 г. № 1</w:t>
      </w:r>
    </w:p>
    <w:p w:rsidR="00601A0B" w:rsidRDefault="00601A0B" w:rsidP="00601A0B">
      <w:pPr>
        <w:widowControl w:val="0"/>
        <w:autoSpaceDE w:val="0"/>
        <w:autoSpaceDN w:val="0"/>
        <w:adjustRightInd w:val="0"/>
        <w:jc w:val="center"/>
        <w:rPr>
          <w:rFonts w:eastAsia="Times New Roman"/>
          <w:b/>
          <w:sz w:val="24"/>
          <w:szCs w:val="24"/>
        </w:rPr>
      </w:pPr>
    </w:p>
    <w:p w:rsidR="00601A0B" w:rsidRDefault="00601A0B" w:rsidP="00601A0B">
      <w:pPr>
        <w:widowControl w:val="0"/>
        <w:autoSpaceDE w:val="0"/>
        <w:autoSpaceDN w:val="0"/>
        <w:adjustRightInd w:val="0"/>
        <w:jc w:val="center"/>
        <w:rPr>
          <w:rFonts w:eastAsia="Times New Roman"/>
          <w:b/>
          <w:bCs/>
          <w:sz w:val="28"/>
          <w:szCs w:val="28"/>
        </w:rPr>
      </w:pPr>
      <w:bookmarkStart w:id="0" w:name="Par24"/>
      <w:bookmarkEnd w:id="0"/>
      <w:r>
        <w:rPr>
          <w:rFonts w:eastAsia="Times New Roman"/>
          <w:b/>
          <w:bCs/>
          <w:sz w:val="28"/>
          <w:szCs w:val="28"/>
        </w:rPr>
        <w:t>ПОРЯДОК</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ОСВОБОЖДЕНИЯ ОТ ДОЛЖНОСТИ ГЛАВЫ </w:t>
      </w:r>
    </w:p>
    <w:p w:rsidR="00601A0B" w:rsidRDefault="00601A0B" w:rsidP="00601A0B">
      <w:pPr>
        <w:widowControl w:val="0"/>
        <w:autoSpaceDE w:val="0"/>
        <w:autoSpaceDN w:val="0"/>
        <w:adjustRightInd w:val="0"/>
        <w:jc w:val="center"/>
        <w:rPr>
          <w:rFonts w:eastAsia="Times New Roman"/>
          <w:i/>
          <w:sz w:val="22"/>
          <w:szCs w:val="22"/>
        </w:rPr>
      </w:pPr>
      <w:r>
        <w:rPr>
          <w:rFonts w:eastAsia="Times New Roman"/>
          <w:b/>
          <w:bCs/>
          <w:sz w:val="28"/>
          <w:szCs w:val="28"/>
        </w:rPr>
        <w:t xml:space="preserve"> НОВОМИХАЙЛОВСКОГО СЕЛЬСОВЕТА КОЧЕНЕВСКОГО РАЙОНА НОВОСИБИРСКОЙ ОБЛАСТИ</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ЗА НЕСОБЛЮДЕНИЕ ОГРАНИЧЕНИЙ И ЗАПРЕТОВ </w:t>
      </w:r>
    </w:p>
    <w:p w:rsidR="00601A0B" w:rsidRDefault="00601A0B" w:rsidP="00601A0B">
      <w:pPr>
        <w:widowControl w:val="0"/>
        <w:autoSpaceDE w:val="0"/>
        <w:autoSpaceDN w:val="0"/>
        <w:adjustRightInd w:val="0"/>
        <w:jc w:val="center"/>
        <w:rPr>
          <w:rFonts w:eastAsia="Times New Roman"/>
          <w:b/>
          <w:bCs/>
          <w:sz w:val="28"/>
          <w:szCs w:val="28"/>
        </w:rPr>
      </w:pPr>
      <w:r>
        <w:rPr>
          <w:rFonts w:eastAsia="Times New Roman"/>
          <w:b/>
          <w:bCs/>
          <w:sz w:val="28"/>
          <w:szCs w:val="28"/>
        </w:rPr>
        <w:t xml:space="preserve">И НЕИСПОЛНЕНИЕ ОБЯЗАННОСТЕЙ, КОТОРЫЕ УСТАНОВЛЕНЫ ФЕДЕРАЛЬНЫМ ЗАКОНОМ ОТ 25 ДЕКАБРЯ 2006 ГОДА № 273-ФЗ </w:t>
      </w:r>
    </w:p>
    <w:p w:rsidR="00601A0B" w:rsidRDefault="00601A0B" w:rsidP="00601A0B">
      <w:pPr>
        <w:widowControl w:val="0"/>
        <w:autoSpaceDE w:val="0"/>
        <w:autoSpaceDN w:val="0"/>
        <w:adjustRightInd w:val="0"/>
        <w:jc w:val="center"/>
        <w:rPr>
          <w:rFonts w:eastAsia="Times New Roman"/>
          <w:sz w:val="24"/>
          <w:szCs w:val="24"/>
        </w:rPr>
      </w:pPr>
      <w:r>
        <w:rPr>
          <w:rFonts w:eastAsia="Times New Roman"/>
          <w:b/>
          <w:bCs/>
          <w:sz w:val="28"/>
          <w:szCs w:val="28"/>
        </w:rPr>
        <w:t>«О ПРОТИВОДЕЙСТВИИ КОРРУПЦИИ» И ДРУГИМИ ФЕДЕРАЛЬНЫМИ ЗАКОНАМИ</w:t>
      </w:r>
    </w:p>
    <w:p w:rsidR="00601A0B" w:rsidRDefault="00601A0B" w:rsidP="00601A0B">
      <w:pPr>
        <w:widowControl w:val="0"/>
        <w:autoSpaceDE w:val="0"/>
        <w:autoSpaceDN w:val="0"/>
        <w:adjustRightInd w:val="0"/>
        <w:jc w:val="both"/>
        <w:rPr>
          <w:rFonts w:eastAsia="Times New Roman"/>
          <w:sz w:val="24"/>
          <w:szCs w:val="24"/>
        </w:rPr>
      </w:pPr>
    </w:p>
    <w:p w:rsidR="00601A0B" w:rsidRDefault="00601A0B" w:rsidP="00601A0B">
      <w:pPr>
        <w:autoSpaceDE w:val="0"/>
        <w:autoSpaceDN w:val="0"/>
        <w:adjustRightInd w:val="0"/>
        <w:ind w:firstLine="709"/>
        <w:jc w:val="both"/>
        <w:rPr>
          <w:rFonts w:eastAsia="Times New Roman"/>
          <w:sz w:val="28"/>
          <w:szCs w:val="28"/>
        </w:rPr>
      </w:pPr>
      <w:bookmarkStart w:id="1" w:name="Par35"/>
      <w:bookmarkEnd w:id="1"/>
      <w:r>
        <w:rPr>
          <w:rFonts w:eastAsia="Times New Roman"/>
          <w:sz w:val="28"/>
          <w:szCs w:val="28"/>
        </w:rPr>
        <w:t xml:space="preserve">1. </w:t>
      </w:r>
      <w:proofErr w:type="gramStart"/>
      <w:r>
        <w:rPr>
          <w:rFonts w:eastAsia="Times New Roman"/>
          <w:sz w:val="28"/>
          <w:szCs w:val="28"/>
        </w:rPr>
        <w:t>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3 декабря 2012 года № 230-ФЗ «О контроле за соответствием расходов лиц, замещающих государственные должности, и иных</w:t>
      </w:r>
      <w:proofErr w:type="gramEnd"/>
      <w:r>
        <w:rPr>
          <w:rFonts w:eastAsia="Times New Roman"/>
          <w:sz w:val="28"/>
          <w:szCs w:val="28"/>
        </w:rPr>
        <w:t xml:space="preserve"> </w:t>
      </w:r>
      <w:proofErr w:type="gramStart"/>
      <w:r>
        <w:rPr>
          <w:rFonts w:eastAsia="Times New Roman"/>
          <w:sz w:val="28"/>
          <w:szCs w:val="28"/>
        </w:rPr>
        <w:t xml:space="preserve">лиц их доходам» (далее – Федеральный закон № 230-ФЗ), Уставом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иными муниципальными нормативными правовыми актами  устанавливает порядок освобождения от должности Главы муниципального образования </w:t>
      </w:r>
      <w:r>
        <w:rPr>
          <w:rFonts w:eastAsia="Times New Roman"/>
          <w:i/>
          <w:sz w:val="28"/>
          <w:szCs w:val="28"/>
        </w:rPr>
        <w:t xml:space="preserve"> </w:t>
      </w:r>
      <w:r>
        <w:rPr>
          <w:rFonts w:eastAsia="Times New Roman"/>
          <w:sz w:val="28"/>
          <w:szCs w:val="28"/>
        </w:rPr>
        <w:t xml:space="preserve">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r>
        <w:rPr>
          <w:rFonts w:eastAsia="Times New Roman"/>
          <w:i/>
          <w:sz w:val="28"/>
          <w:szCs w:val="28"/>
        </w:rPr>
        <w:t xml:space="preserve"> </w:t>
      </w:r>
      <w:r>
        <w:rPr>
          <w:rFonts w:eastAsia="Times New Roman"/>
          <w:sz w:val="28"/>
          <w:szCs w:val="28"/>
        </w:rPr>
        <w:t>(далее – глава муниципального образования)</w:t>
      </w:r>
      <w:r>
        <w:rPr>
          <w:rFonts w:eastAsia="Times New Roman"/>
          <w:i/>
          <w:sz w:val="28"/>
          <w:szCs w:val="28"/>
        </w:rPr>
        <w:t xml:space="preserve"> </w:t>
      </w:r>
      <w:r>
        <w:rPr>
          <w:rFonts w:eastAsia="Times New Roman"/>
          <w:sz w:val="28"/>
          <w:szCs w:val="28"/>
        </w:rPr>
        <w:t>за несоблюдение ограничений и запретов и неисполнение обязанностей,</w:t>
      </w:r>
      <w:r>
        <w:rPr>
          <w:rFonts w:eastAsia="Times New Roman"/>
          <w:i/>
          <w:sz w:val="28"/>
          <w:szCs w:val="28"/>
        </w:rPr>
        <w:t xml:space="preserve"> </w:t>
      </w:r>
      <w:r>
        <w:rPr>
          <w:rFonts w:eastAsia="Times New Roman"/>
          <w:sz w:val="28"/>
          <w:szCs w:val="28"/>
        </w:rPr>
        <w:t>которые установлены Федеральным законом № 273-ФЗ «О противодействии коррупции» и другими федеральными законами (далее – освобождение от</w:t>
      </w:r>
      <w:proofErr w:type="gramEnd"/>
      <w:r>
        <w:rPr>
          <w:rFonts w:eastAsia="Times New Roman"/>
          <w:sz w:val="28"/>
          <w:szCs w:val="28"/>
        </w:rPr>
        <w:t xml:space="preserve"> должности).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2. Освобождение от должности Главы Новомихайловского сельсовета осуществляется в порядке, установленном статьей 74</w:t>
      </w:r>
      <w:r>
        <w:rPr>
          <w:rFonts w:eastAsia="Times New Roman"/>
          <w:kern w:val="2"/>
          <w:sz w:val="28"/>
          <w:szCs w:val="28"/>
          <w:vertAlign w:val="superscript"/>
        </w:rPr>
        <w:t>1</w:t>
      </w:r>
      <w:r>
        <w:rPr>
          <w:rFonts w:eastAsia="Times New Roman"/>
          <w:sz w:val="28"/>
          <w:szCs w:val="28"/>
        </w:rPr>
        <w:t xml:space="preserve"> Федерального закона № 131-ФЗ, с учетом особенностей, предусмотренных настоящим Порядком.</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3. Освобождение от должности Главы Новомихайловского сельсовета  осуществляется в случаях, установленных статьей 13</w:t>
      </w:r>
      <w:r>
        <w:rPr>
          <w:rFonts w:eastAsia="Times New Roman"/>
          <w:kern w:val="2"/>
          <w:sz w:val="28"/>
          <w:szCs w:val="28"/>
          <w:vertAlign w:val="superscript"/>
        </w:rPr>
        <w:t>1</w:t>
      </w:r>
      <w:r>
        <w:rPr>
          <w:rFonts w:eastAsia="Times New Roman"/>
          <w:sz w:val="28"/>
          <w:szCs w:val="28"/>
        </w:rPr>
        <w:t xml:space="preserve"> Федерального закона </w:t>
      </w:r>
      <w:r>
        <w:rPr>
          <w:rFonts w:eastAsia="Times New Roman"/>
          <w:sz w:val="28"/>
          <w:szCs w:val="28"/>
        </w:rPr>
        <w:br/>
        <w:t>№ 273-ФЗ, Федеральным законом № 230-ФЗ.</w:t>
      </w:r>
    </w:p>
    <w:p w:rsidR="00601A0B" w:rsidRDefault="00601A0B" w:rsidP="00601A0B">
      <w:pPr>
        <w:autoSpaceDE w:val="0"/>
        <w:autoSpaceDN w:val="0"/>
        <w:adjustRightInd w:val="0"/>
        <w:ind w:firstLine="709"/>
        <w:jc w:val="both"/>
        <w:outlineLvl w:val="0"/>
        <w:rPr>
          <w:rFonts w:eastAsia="Times New Roman"/>
          <w:sz w:val="28"/>
          <w:szCs w:val="28"/>
        </w:rPr>
      </w:pPr>
      <w:bookmarkStart w:id="2" w:name="Par47"/>
      <w:bookmarkEnd w:id="2"/>
      <w:r>
        <w:rPr>
          <w:rFonts w:eastAsia="Times New Roman"/>
          <w:sz w:val="28"/>
          <w:szCs w:val="28"/>
        </w:rPr>
        <w:t>4. До выдвижения  Советом депутатов Новомихайловского сельсовета</w:t>
      </w:r>
      <w:r>
        <w:rPr>
          <w:rFonts w:eastAsia="Times New Roman"/>
          <w:i/>
          <w:sz w:val="28"/>
          <w:szCs w:val="28"/>
        </w:rPr>
        <w:t xml:space="preserve"> </w:t>
      </w:r>
      <w:r>
        <w:rPr>
          <w:rFonts w:eastAsia="Times New Roman"/>
          <w:sz w:val="28"/>
          <w:szCs w:val="28"/>
        </w:rPr>
        <w:t xml:space="preserve">(далее – представительный орган) </w:t>
      </w:r>
      <w:r>
        <w:rPr>
          <w:rFonts w:eastAsia="Times New Roman"/>
          <w:i/>
          <w:sz w:val="28"/>
          <w:szCs w:val="28"/>
        </w:rPr>
        <w:t xml:space="preserve"> </w:t>
      </w:r>
      <w:r>
        <w:rPr>
          <w:rFonts w:eastAsia="Times New Roman"/>
          <w:sz w:val="28"/>
          <w:szCs w:val="28"/>
        </w:rPr>
        <w:t xml:space="preserve">инициативы об освобождении от должности Главы Новомихайловского сельсовета  проводится проверка </w:t>
      </w:r>
      <w:r>
        <w:rPr>
          <w:rFonts w:eastAsia="Times New Roman"/>
          <w:sz w:val="28"/>
          <w:szCs w:val="28"/>
        </w:rPr>
        <w:lastRenderedPageBreak/>
        <w:t xml:space="preserve">случаев, предусмотренных пунктом 3 настоящего Порядка (далее – проверка).  </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5. Основанием для проведения проверки является информация о наличии случаев, предусмотренных пунктом 3 настоящего Порядка, поступившая в представительный орган в письменном виде:</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(далее-органы местного самоуправления) и их должностными лицами;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2) должностными лицами, ответственными за работу по профилактике коррупционных и иных правонарушений в  администрации Новомихайловского сельсовета;</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3)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3) Общественной палатой  Новосибирской области;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4)  средствами массовой информации.</w:t>
      </w:r>
    </w:p>
    <w:p w:rsidR="00601A0B" w:rsidRDefault="00601A0B" w:rsidP="00601A0B">
      <w:pPr>
        <w:autoSpaceDE w:val="0"/>
        <w:autoSpaceDN w:val="0"/>
        <w:adjustRightInd w:val="0"/>
        <w:ind w:firstLine="709"/>
        <w:jc w:val="both"/>
        <w:rPr>
          <w:rFonts w:eastAsia="Times New Roman"/>
          <w:sz w:val="28"/>
          <w:szCs w:val="28"/>
        </w:rPr>
      </w:pPr>
      <w:bookmarkStart w:id="3" w:name="Par6"/>
      <w:bookmarkEnd w:id="3"/>
      <w:r>
        <w:rPr>
          <w:rFonts w:eastAsia="Times New Roman"/>
          <w:sz w:val="28"/>
          <w:szCs w:val="28"/>
        </w:rPr>
        <w:t>6. Проверка проводится  специалистом администрации, ответственным за кадровую работу в администрации</w:t>
      </w:r>
      <w:r>
        <w:rPr>
          <w:rFonts w:eastAsia="Times New Roman"/>
          <w:i/>
          <w:sz w:val="28"/>
          <w:szCs w:val="28"/>
        </w:rPr>
        <w:t xml:space="preserve">  </w:t>
      </w:r>
      <w:r>
        <w:rPr>
          <w:rFonts w:eastAsia="Times New Roman"/>
          <w:sz w:val="28"/>
          <w:szCs w:val="28"/>
        </w:rPr>
        <w:t xml:space="preserve">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(далее – специалист).</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Проверка проводится специалистом самостоятельно либо путем направления запросов в территориальные органы федеральных государственных органов, уполномоченных на осуществление контроля и надзора в области налогов и сборов, государственной регистрации прав, оперативно-розыскной деятельности, банковские и иные кредитные организации, иные органы и организации, обладающие информацией о наличии случаев, предусмотренных пунктом 3 настоящего Порядка.</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7. Информация, указанная в пункте 5 настоящего Порядка направляется представительным органом специалисту администрации для проведения проверки в течение 3 рабочих дней со дня поступления такой информации в представительный орган.</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 xml:space="preserve">8. </w:t>
      </w:r>
      <w:proofErr w:type="gramStart"/>
      <w:r>
        <w:rPr>
          <w:rFonts w:eastAsia="Times New Roman"/>
          <w:sz w:val="28"/>
          <w:szCs w:val="28"/>
        </w:rPr>
        <w:t>В части, не урегулированной настоящим Порядком, порядок осуществления проверки аналогичен порядку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включенные в указанный перечень, достоверности и</w:t>
      </w:r>
      <w:proofErr w:type="gramEnd"/>
      <w:r>
        <w:rPr>
          <w:rFonts w:eastAsia="Times New Roman"/>
          <w:sz w:val="28"/>
          <w:szCs w:val="28"/>
        </w:rPr>
        <w:t xml:space="preserve"> </w:t>
      </w:r>
      <w:proofErr w:type="gramStart"/>
      <w:r>
        <w:rPr>
          <w:rFonts w:eastAsia="Times New Roman"/>
          <w:sz w:val="28"/>
          <w:szCs w:val="28"/>
        </w:rPr>
        <w:t xml:space="preserve">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w:t>
      </w:r>
      <w:r>
        <w:rPr>
          <w:rFonts w:eastAsia="Times New Roman"/>
          <w:sz w:val="28"/>
          <w:szCs w:val="28"/>
        </w:rPr>
        <w:lastRenderedPageBreak/>
        <w:t>исполнения ими обязанностей, установленных Федеральным законом  № 273-ФЗ и другими нормативными правовыми актами Российской Федерации, установленному постановлением Губернатора Новосибирской  области (далее – постановление  Губернатора Новосибирской  области).</w:t>
      </w:r>
      <w:proofErr w:type="gramEnd"/>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 xml:space="preserve">9. По окончании проверки специалистом администрации подготавливается доклад, в котором указываются факты и обстоятельства, установленные по результатам проверки. </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Доклад о результатах проверки подписывается специалистом администрации, проводившим проверку, и не позднее трех дней со дня истечения срока проведения проверки, предусмотренного постановлением Губернатора Новосибирской  области, направляется в представительный орган.</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В этот же срок специалист направляет копию доклада, заверенную в установленном порядке, Губернатору Новосибирской области.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10. Обращение с инициативой об освобождении от должности главы муниципального образования оформляется в соответствии со статьей 74</w:t>
      </w:r>
      <w:r>
        <w:rPr>
          <w:rFonts w:eastAsia="Times New Roman"/>
          <w:kern w:val="2"/>
          <w:sz w:val="28"/>
          <w:szCs w:val="28"/>
          <w:vertAlign w:val="superscript"/>
        </w:rPr>
        <w:t>1</w:t>
      </w:r>
      <w:r>
        <w:rPr>
          <w:rFonts w:eastAsia="Times New Roman"/>
          <w:sz w:val="28"/>
          <w:szCs w:val="28"/>
        </w:rPr>
        <w:t xml:space="preserve"> Федерального закона № 131-ФЗ по инициативе депутатов представительного органа или по инициативе Губернатора Новосибирской  </w:t>
      </w:r>
      <w:proofErr w:type="gramStart"/>
      <w:r>
        <w:rPr>
          <w:rFonts w:eastAsia="Times New Roman"/>
          <w:sz w:val="28"/>
          <w:szCs w:val="28"/>
        </w:rPr>
        <w:t>области</w:t>
      </w:r>
      <w:proofErr w:type="gramEnd"/>
      <w:r>
        <w:rPr>
          <w:rFonts w:eastAsia="Times New Roman"/>
          <w:sz w:val="28"/>
          <w:szCs w:val="28"/>
        </w:rPr>
        <w:t xml:space="preserve"> на основании представленного специалистом  доклада о результатах проверки.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11. О выдвижении инициативы об освобождении от должности главы муниципального образования представительным органом глава муниципального образования и Губернатор Новосибирской  области уведомляются представительным органом не позднее дня, следующего за днем внесения указанного обращения в представительный орган.</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12. Рассмотрение обращения с инициативой об освобождении от должности главы муниципального образования осуществляется представительным органом в течение одного месяца со дня внесения соответствующего обращения в представительный орган. При этом освобождение от должности должно быть произведено не позднее 6 месяцев со дня совершения коррупционного правонарушения, установленного статьей 13</w:t>
      </w:r>
      <w:r>
        <w:rPr>
          <w:rFonts w:eastAsia="Times New Roman"/>
          <w:kern w:val="2"/>
          <w:sz w:val="28"/>
          <w:szCs w:val="28"/>
          <w:vertAlign w:val="superscript"/>
        </w:rPr>
        <w:t>1</w:t>
      </w:r>
      <w:r>
        <w:rPr>
          <w:rFonts w:eastAsia="Times New Roman"/>
          <w:sz w:val="28"/>
          <w:szCs w:val="28"/>
        </w:rPr>
        <w:t xml:space="preserve"> Федерального закона № 273-ФЗ  «О противодействии коррупции»</w:t>
      </w:r>
      <w:r>
        <w:rPr>
          <w:rFonts w:eastAsia="Times New Roman"/>
          <w:sz w:val="28"/>
          <w:szCs w:val="28"/>
          <w:vertAlign w:val="superscript"/>
        </w:rPr>
        <w:footnoteReference w:id="2"/>
      </w:r>
      <w:r>
        <w:rPr>
          <w:rFonts w:eastAsia="Times New Roman"/>
          <w:sz w:val="28"/>
          <w:szCs w:val="28"/>
        </w:rPr>
        <w:t>.</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13. По результатам рассмотрения обращения с инициативой об освобождении от должности Главы Новомихайловского сельсовета представительный орган принимает одно из следующих решений:</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 решение об освобождении от должности;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2) решение об отклонении обращения с инициативой об освобождении от должности.</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Основанием для отклонения обращения с инициативой об освобождении от должности является отсутствие признаков состава коррупционного правонарушения, установленного  статьей 13</w:t>
      </w:r>
      <w:r>
        <w:rPr>
          <w:rFonts w:eastAsia="Times New Roman"/>
          <w:kern w:val="2"/>
          <w:sz w:val="28"/>
          <w:szCs w:val="28"/>
          <w:vertAlign w:val="superscript"/>
        </w:rPr>
        <w:t>1</w:t>
      </w:r>
      <w:r>
        <w:rPr>
          <w:rFonts w:eastAsia="Times New Roman"/>
          <w:sz w:val="28"/>
          <w:szCs w:val="28"/>
        </w:rPr>
        <w:t xml:space="preserve"> Федерального закона № 273-ФЗ</w:t>
      </w:r>
      <w:r>
        <w:rPr>
          <w:rFonts w:eastAsia="Times New Roman"/>
          <w:sz w:val="28"/>
          <w:szCs w:val="28"/>
          <w:vertAlign w:val="superscript"/>
        </w:rPr>
        <w:footnoteReference w:id="3"/>
      </w:r>
      <w:r>
        <w:rPr>
          <w:rFonts w:eastAsia="Times New Roman"/>
          <w:sz w:val="28"/>
          <w:szCs w:val="28"/>
        </w:rPr>
        <w:t>, частью 2 статьи 16 Федерального закона № 230-ФЗ.</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lastRenderedPageBreak/>
        <w:t>14. 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15. При рассмотрении и принятии решения об освобождении от должности представительным органом должны быть обеспечены:</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 xml:space="preserve">1) получение главой муниципального образования </w:t>
      </w:r>
      <w:r>
        <w:rPr>
          <w:rFonts w:eastAsia="Times New Roman"/>
          <w:i/>
          <w:sz w:val="28"/>
          <w:szCs w:val="28"/>
        </w:rPr>
        <w:t xml:space="preserve"> </w:t>
      </w:r>
      <w:r>
        <w:rPr>
          <w:rFonts w:eastAsia="Times New Roman"/>
          <w:sz w:val="28"/>
          <w:szCs w:val="28"/>
        </w:rPr>
        <w:t>уведомления о дате и месте проведения соответствующего заседания представительного органа,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 xml:space="preserve">16. </w:t>
      </w:r>
      <w:proofErr w:type="gramStart"/>
      <w:r>
        <w:rPr>
          <w:rFonts w:eastAsia="Times New Roman"/>
          <w:sz w:val="28"/>
          <w:szCs w:val="28"/>
        </w:rPr>
        <w:t>В случае отклонения обращения с инициативой об освобождении главы муниципального образования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 на котором рассматривался указанный вопрос.</w:t>
      </w:r>
      <w:proofErr w:type="gramEnd"/>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 xml:space="preserve">17. </w:t>
      </w:r>
      <w:proofErr w:type="gramStart"/>
      <w:r>
        <w:rPr>
          <w:rFonts w:eastAsia="Times New Roman"/>
          <w:sz w:val="28"/>
          <w:szCs w:val="28"/>
        </w:rPr>
        <w:t>В решении об освобождении от должности главы муниципального образования в качестве основания освобождения от должности</w:t>
      </w:r>
      <w:proofErr w:type="gramEnd"/>
      <w:r>
        <w:rPr>
          <w:rFonts w:eastAsia="Times New Roman"/>
          <w:sz w:val="28"/>
          <w:szCs w:val="28"/>
        </w:rPr>
        <w:t xml:space="preserve"> указывается соответствующее основание, установленное  статьей 13</w:t>
      </w:r>
      <w:r>
        <w:rPr>
          <w:rFonts w:eastAsia="Times New Roman"/>
          <w:kern w:val="2"/>
          <w:sz w:val="28"/>
          <w:szCs w:val="28"/>
          <w:vertAlign w:val="superscript"/>
        </w:rPr>
        <w:t>1</w:t>
      </w:r>
      <w:r>
        <w:rPr>
          <w:rFonts w:eastAsia="Times New Roman"/>
          <w:sz w:val="28"/>
          <w:szCs w:val="28"/>
        </w:rPr>
        <w:t xml:space="preserve"> Федерального закона № 273-ФЗ</w:t>
      </w:r>
      <w:r>
        <w:rPr>
          <w:rFonts w:eastAsia="Times New Roman"/>
          <w:sz w:val="28"/>
          <w:szCs w:val="28"/>
          <w:vertAlign w:val="superscript"/>
        </w:rPr>
        <w:footnoteReference w:id="4"/>
      </w:r>
      <w:r>
        <w:rPr>
          <w:rFonts w:eastAsia="Times New Roman"/>
          <w:sz w:val="28"/>
          <w:szCs w:val="28"/>
        </w:rPr>
        <w:t>, частью 2 статьи 16 Федерального закона № 230-ФЗ.</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18. Представительный орган обеспечивает вручение главе муниципального образования,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601A0B" w:rsidRDefault="00601A0B" w:rsidP="00601A0B">
      <w:pPr>
        <w:autoSpaceDE w:val="0"/>
        <w:autoSpaceDN w:val="0"/>
        <w:adjustRightInd w:val="0"/>
        <w:ind w:firstLine="709"/>
        <w:jc w:val="both"/>
        <w:rPr>
          <w:rFonts w:eastAsia="Times New Roman"/>
          <w:sz w:val="28"/>
          <w:szCs w:val="28"/>
        </w:rPr>
      </w:pPr>
      <w:r>
        <w:rPr>
          <w:rFonts w:eastAsia="Times New Roman"/>
          <w:sz w:val="28"/>
          <w:szCs w:val="28"/>
        </w:rPr>
        <w:t>Если глава муниципального образования отказывается от получения копии указанного решения под роспись, то об этом составляется соответствующий акт.</w:t>
      </w:r>
    </w:p>
    <w:p w:rsidR="00601A0B" w:rsidRDefault="00601A0B" w:rsidP="00601A0B">
      <w:pPr>
        <w:widowControl w:val="0"/>
        <w:autoSpaceDE w:val="0"/>
        <w:autoSpaceDN w:val="0"/>
        <w:adjustRightInd w:val="0"/>
        <w:ind w:firstLine="709"/>
        <w:jc w:val="both"/>
        <w:rPr>
          <w:rFonts w:eastAsia="Times New Roman"/>
          <w:sz w:val="28"/>
          <w:szCs w:val="28"/>
        </w:rPr>
      </w:pPr>
      <w:r>
        <w:rPr>
          <w:rFonts w:eastAsia="Times New Roman"/>
          <w:sz w:val="28"/>
          <w:szCs w:val="28"/>
        </w:rPr>
        <w:t>19.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601A0B" w:rsidRDefault="00601A0B" w:rsidP="00601A0B">
      <w:pPr>
        <w:jc w:val="both"/>
        <w:rPr>
          <w:sz w:val="28"/>
          <w:szCs w:val="28"/>
        </w:rPr>
      </w:pPr>
    </w:p>
    <w:p w:rsidR="00601A0B" w:rsidRDefault="00601A0B" w:rsidP="00601A0B">
      <w:pPr>
        <w:jc w:val="both"/>
        <w:rPr>
          <w:sz w:val="28"/>
          <w:szCs w:val="28"/>
        </w:rPr>
      </w:pPr>
    </w:p>
    <w:p w:rsidR="00601A0B" w:rsidRDefault="00601A0B" w:rsidP="00601A0B">
      <w:pPr>
        <w:jc w:val="both"/>
        <w:rPr>
          <w:sz w:val="28"/>
          <w:szCs w:val="28"/>
        </w:rPr>
      </w:pPr>
    </w:p>
    <w:p w:rsidR="00601A0B" w:rsidRDefault="00601A0B" w:rsidP="00601A0B">
      <w:pPr>
        <w:jc w:val="both"/>
        <w:rPr>
          <w:sz w:val="28"/>
          <w:szCs w:val="28"/>
        </w:rPr>
      </w:pPr>
    </w:p>
    <w:p w:rsidR="00601A0B" w:rsidRDefault="00601A0B" w:rsidP="00601A0B">
      <w:pPr>
        <w:jc w:val="center"/>
        <w:rPr>
          <w:b/>
          <w:sz w:val="28"/>
          <w:szCs w:val="28"/>
        </w:rPr>
      </w:pPr>
      <w:bookmarkStart w:id="5" w:name="_GoBack"/>
      <w:bookmarkEnd w:id="5"/>
      <w:r>
        <w:rPr>
          <w:b/>
          <w:sz w:val="28"/>
          <w:szCs w:val="28"/>
        </w:rPr>
        <w:lastRenderedPageBreak/>
        <w:t xml:space="preserve">  Муниципальное учреждение</w:t>
      </w:r>
    </w:p>
    <w:p w:rsidR="00601A0B" w:rsidRDefault="00601A0B" w:rsidP="00601A0B">
      <w:pPr>
        <w:jc w:val="center"/>
        <w:rPr>
          <w:b/>
          <w:sz w:val="28"/>
          <w:szCs w:val="28"/>
        </w:rPr>
      </w:pPr>
      <w:r>
        <w:rPr>
          <w:b/>
          <w:sz w:val="28"/>
          <w:szCs w:val="28"/>
        </w:rPr>
        <w:t>СОВЕТ ДЕПУТАТОВ НОВОМИХАЙЛОВСКОГО СЕЛЬСОВЕТА</w:t>
      </w:r>
      <w:r>
        <w:rPr>
          <w:b/>
          <w:sz w:val="28"/>
          <w:szCs w:val="28"/>
        </w:rPr>
        <w:br/>
        <w:t>КОЧЕНЕВСКОГО РАЙОНА НОВОСИБИРСКОЙ ОБЛАСТИ</w:t>
      </w:r>
    </w:p>
    <w:p w:rsidR="00601A0B" w:rsidRDefault="00601A0B" w:rsidP="00601A0B">
      <w:pPr>
        <w:jc w:val="center"/>
        <w:rPr>
          <w:b/>
          <w:sz w:val="28"/>
          <w:szCs w:val="28"/>
        </w:rPr>
      </w:pPr>
      <w:r>
        <w:rPr>
          <w:b/>
          <w:sz w:val="28"/>
          <w:szCs w:val="28"/>
        </w:rPr>
        <w:t>(пятого</w:t>
      </w:r>
      <w:r>
        <w:rPr>
          <w:b/>
          <w:color w:val="000000"/>
          <w:sz w:val="28"/>
          <w:szCs w:val="28"/>
        </w:rPr>
        <w:t xml:space="preserve"> созыва</w:t>
      </w:r>
      <w:r>
        <w:rPr>
          <w:b/>
          <w:sz w:val="28"/>
          <w:szCs w:val="28"/>
        </w:rPr>
        <w:t>)</w:t>
      </w:r>
    </w:p>
    <w:p w:rsidR="00601A0B" w:rsidRDefault="00601A0B" w:rsidP="00601A0B">
      <w:pPr>
        <w:jc w:val="center"/>
        <w:rPr>
          <w:b/>
          <w:sz w:val="28"/>
          <w:szCs w:val="28"/>
        </w:rPr>
      </w:pPr>
      <w:proofErr w:type="gramStart"/>
      <w:r>
        <w:rPr>
          <w:b/>
          <w:sz w:val="28"/>
          <w:szCs w:val="28"/>
        </w:rPr>
        <w:t>Р</w:t>
      </w:r>
      <w:proofErr w:type="gramEnd"/>
      <w:r>
        <w:rPr>
          <w:b/>
          <w:sz w:val="28"/>
          <w:szCs w:val="28"/>
        </w:rPr>
        <w:t xml:space="preserve"> Е Ш Е Н И Е</w:t>
      </w:r>
    </w:p>
    <w:p w:rsidR="00601A0B" w:rsidRDefault="00601A0B" w:rsidP="00601A0B">
      <w:pPr>
        <w:jc w:val="center"/>
        <w:rPr>
          <w:b/>
          <w:sz w:val="28"/>
          <w:szCs w:val="28"/>
        </w:rPr>
      </w:pPr>
      <w:r>
        <w:rPr>
          <w:b/>
          <w:sz w:val="28"/>
          <w:szCs w:val="28"/>
        </w:rPr>
        <w:t xml:space="preserve">( десятая внеочередная сессия)  </w:t>
      </w:r>
    </w:p>
    <w:p w:rsidR="00601A0B" w:rsidRDefault="00601A0B" w:rsidP="00601A0B">
      <w:pPr>
        <w:jc w:val="center"/>
        <w:rPr>
          <w:b/>
          <w:sz w:val="28"/>
          <w:szCs w:val="28"/>
        </w:rPr>
      </w:pPr>
    </w:p>
    <w:p w:rsidR="00601A0B" w:rsidRDefault="00601A0B" w:rsidP="00601A0B">
      <w:pPr>
        <w:jc w:val="center"/>
        <w:rPr>
          <w:b/>
          <w:sz w:val="28"/>
          <w:szCs w:val="28"/>
        </w:rPr>
      </w:pPr>
      <w:r>
        <w:rPr>
          <w:b/>
          <w:sz w:val="28"/>
          <w:szCs w:val="28"/>
        </w:rPr>
        <w:t>от   19.10.2016  № 2                                     с. Новомихайловка</w:t>
      </w:r>
    </w:p>
    <w:p w:rsidR="00601A0B" w:rsidRDefault="00601A0B" w:rsidP="00601A0B">
      <w:pPr>
        <w:widowControl w:val="0"/>
        <w:autoSpaceDE w:val="0"/>
        <w:autoSpaceDN w:val="0"/>
        <w:adjustRightInd w:val="0"/>
        <w:jc w:val="both"/>
        <w:rPr>
          <w:rFonts w:eastAsia="Times New Roman"/>
          <w:sz w:val="28"/>
          <w:szCs w:val="28"/>
        </w:rPr>
      </w:pPr>
    </w:p>
    <w:p w:rsidR="00601A0B" w:rsidRDefault="00601A0B" w:rsidP="00601A0B">
      <w:pPr>
        <w:widowControl w:val="0"/>
        <w:autoSpaceDE w:val="0"/>
        <w:autoSpaceDN w:val="0"/>
        <w:adjustRightInd w:val="0"/>
        <w:jc w:val="center"/>
        <w:rPr>
          <w:rFonts w:eastAsia="Times New Roman"/>
          <w:sz w:val="28"/>
          <w:szCs w:val="28"/>
        </w:rPr>
      </w:pPr>
      <w:r>
        <w:rPr>
          <w:rFonts w:eastAsia="Times New Roman"/>
          <w:sz w:val="28"/>
          <w:szCs w:val="28"/>
        </w:rPr>
        <w:t>О направлении ходатайства в адрес  Губернатора</w:t>
      </w:r>
    </w:p>
    <w:p w:rsidR="00601A0B" w:rsidRDefault="00601A0B" w:rsidP="00601A0B">
      <w:pPr>
        <w:widowControl w:val="0"/>
        <w:autoSpaceDE w:val="0"/>
        <w:autoSpaceDN w:val="0"/>
        <w:adjustRightInd w:val="0"/>
        <w:jc w:val="center"/>
        <w:rPr>
          <w:rFonts w:eastAsia="Times New Roman"/>
          <w:sz w:val="28"/>
          <w:szCs w:val="28"/>
        </w:rPr>
      </w:pPr>
      <w:r>
        <w:rPr>
          <w:rFonts w:eastAsia="Times New Roman"/>
          <w:sz w:val="28"/>
          <w:szCs w:val="28"/>
        </w:rPr>
        <w:t xml:space="preserve"> Новосибирской области</w:t>
      </w:r>
    </w:p>
    <w:p w:rsidR="00601A0B" w:rsidRDefault="00601A0B" w:rsidP="00601A0B">
      <w:pPr>
        <w:widowControl w:val="0"/>
        <w:autoSpaceDE w:val="0"/>
        <w:autoSpaceDN w:val="0"/>
        <w:adjustRightInd w:val="0"/>
        <w:jc w:val="center"/>
        <w:rPr>
          <w:rFonts w:eastAsia="Times New Roman"/>
          <w:sz w:val="28"/>
          <w:szCs w:val="28"/>
        </w:rPr>
      </w:pPr>
      <w:r>
        <w:rPr>
          <w:rFonts w:eastAsia="Times New Roman"/>
          <w:sz w:val="28"/>
          <w:szCs w:val="28"/>
        </w:rPr>
        <w:t xml:space="preserve">об увеличении индекса размера платы граждан </w:t>
      </w:r>
    </w:p>
    <w:p w:rsidR="00601A0B" w:rsidRDefault="00601A0B" w:rsidP="00601A0B">
      <w:pPr>
        <w:widowControl w:val="0"/>
        <w:autoSpaceDE w:val="0"/>
        <w:autoSpaceDN w:val="0"/>
        <w:adjustRightInd w:val="0"/>
        <w:jc w:val="center"/>
        <w:rPr>
          <w:rFonts w:eastAsia="Times New Roman"/>
          <w:sz w:val="28"/>
          <w:szCs w:val="28"/>
        </w:rPr>
      </w:pPr>
      <w:r>
        <w:rPr>
          <w:rFonts w:eastAsia="Times New Roman"/>
          <w:sz w:val="28"/>
          <w:szCs w:val="28"/>
        </w:rPr>
        <w:t>за коммунальные услуги</w:t>
      </w:r>
    </w:p>
    <w:p w:rsidR="00601A0B" w:rsidRDefault="00601A0B" w:rsidP="00601A0B">
      <w:pPr>
        <w:widowControl w:val="0"/>
        <w:autoSpaceDE w:val="0"/>
        <w:autoSpaceDN w:val="0"/>
        <w:adjustRightInd w:val="0"/>
        <w:jc w:val="center"/>
        <w:rPr>
          <w:rFonts w:eastAsia="Times New Roman"/>
          <w:sz w:val="28"/>
          <w:szCs w:val="28"/>
        </w:rPr>
      </w:pPr>
    </w:p>
    <w:p w:rsidR="00601A0B" w:rsidRDefault="00601A0B" w:rsidP="00601A0B">
      <w:pPr>
        <w:autoSpaceDE w:val="0"/>
        <w:autoSpaceDN w:val="0"/>
        <w:adjustRightInd w:val="0"/>
        <w:ind w:firstLine="708"/>
        <w:jc w:val="both"/>
        <w:rPr>
          <w:rFonts w:eastAsia="Times New Roman"/>
          <w:sz w:val="28"/>
          <w:szCs w:val="28"/>
        </w:rPr>
      </w:pPr>
      <w:proofErr w:type="gramStart"/>
      <w:r>
        <w:rPr>
          <w:rFonts w:eastAsia="Times New Roman"/>
          <w:sz w:val="28"/>
          <w:szCs w:val="28"/>
        </w:rPr>
        <w:t xml:space="preserve">Руководствуясь статьей 47 Постановления Правительства Российской Федерации от 30 апреля 2014 года №400 «О формировании индексов изменения размера платы граждан за коммунальные услуги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Совет депутатов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roofErr w:type="gramEnd"/>
    </w:p>
    <w:p w:rsidR="00601A0B" w:rsidRDefault="00601A0B" w:rsidP="00601A0B">
      <w:pPr>
        <w:autoSpaceDE w:val="0"/>
        <w:autoSpaceDN w:val="0"/>
        <w:adjustRightInd w:val="0"/>
        <w:jc w:val="both"/>
        <w:rPr>
          <w:rFonts w:eastAsia="Times New Roman"/>
          <w:sz w:val="28"/>
          <w:szCs w:val="28"/>
        </w:rPr>
      </w:pPr>
      <w:r>
        <w:rPr>
          <w:rFonts w:eastAsia="Times New Roman"/>
          <w:sz w:val="28"/>
          <w:szCs w:val="28"/>
        </w:rPr>
        <w:t xml:space="preserve"> РЕШИЛ:</w:t>
      </w:r>
    </w:p>
    <w:p w:rsidR="00601A0B" w:rsidRDefault="00601A0B" w:rsidP="00601A0B">
      <w:pPr>
        <w:autoSpaceDE w:val="0"/>
        <w:autoSpaceDN w:val="0"/>
        <w:adjustRightInd w:val="0"/>
        <w:jc w:val="both"/>
        <w:rPr>
          <w:rFonts w:eastAsia="Times New Roman"/>
          <w:sz w:val="28"/>
          <w:szCs w:val="28"/>
        </w:rPr>
      </w:pPr>
    </w:p>
    <w:p w:rsidR="00601A0B" w:rsidRDefault="00601A0B" w:rsidP="00601A0B">
      <w:pPr>
        <w:widowControl w:val="0"/>
        <w:autoSpaceDE w:val="0"/>
        <w:autoSpaceDN w:val="0"/>
        <w:adjustRightInd w:val="0"/>
        <w:ind w:firstLine="708"/>
        <w:jc w:val="both"/>
        <w:rPr>
          <w:rFonts w:eastAsia="Times New Roman"/>
          <w:sz w:val="28"/>
          <w:szCs w:val="28"/>
        </w:rPr>
      </w:pPr>
      <w:r>
        <w:rPr>
          <w:rFonts w:eastAsia="Times New Roman"/>
          <w:sz w:val="28"/>
          <w:szCs w:val="28"/>
        </w:rPr>
        <w:t>1. Направить ходатайство в адрес Губернатора Новосибирской области об увеличении индекса размера платы граждан за коммунальные услуги в размере 5%</w:t>
      </w:r>
    </w:p>
    <w:p w:rsidR="00601A0B" w:rsidRDefault="00601A0B" w:rsidP="00601A0B">
      <w:pPr>
        <w:ind w:firstLine="567"/>
        <w:jc w:val="both"/>
        <w:rPr>
          <w:rFonts w:eastAsia="Times New Roman"/>
          <w:sz w:val="28"/>
          <w:szCs w:val="28"/>
        </w:rPr>
      </w:pPr>
      <w:r>
        <w:rPr>
          <w:rFonts w:eastAsia="Times New Roman"/>
          <w:sz w:val="28"/>
          <w:szCs w:val="28"/>
        </w:rPr>
        <w:t xml:space="preserve">2. Опубликовать настоящее решение в  местном периодичном печатном издании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«Вестник» и на официальном сайте администрации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в сети «Интернет».</w:t>
      </w:r>
    </w:p>
    <w:p w:rsidR="00601A0B" w:rsidRDefault="00601A0B" w:rsidP="00601A0B">
      <w:pPr>
        <w:widowControl w:val="0"/>
        <w:autoSpaceDE w:val="0"/>
        <w:autoSpaceDN w:val="0"/>
        <w:adjustRightInd w:val="0"/>
        <w:ind w:firstLine="709"/>
        <w:jc w:val="both"/>
        <w:rPr>
          <w:rFonts w:eastAsia="Times New Roman"/>
          <w:sz w:val="28"/>
          <w:szCs w:val="28"/>
        </w:rPr>
      </w:pPr>
    </w:p>
    <w:p w:rsidR="00601A0B" w:rsidRDefault="00601A0B" w:rsidP="00601A0B">
      <w:pPr>
        <w:widowControl w:val="0"/>
        <w:autoSpaceDE w:val="0"/>
        <w:autoSpaceDN w:val="0"/>
        <w:adjustRightInd w:val="0"/>
        <w:ind w:firstLine="709"/>
        <w:jc w:val="both"/>
        <w:rPr>
          <w:rFonts w:eastAsia="Times New Roman"/>
          <w:sz w:val="28"/>
          <w:szCs w:val="28"/>
        </w:rPr>
      </w:pPr>
    </w:p>
    <w:p w:rsidR="00601A0B" w:rsidRDefault="00601A0B" w:rsidP="00601A0B">
      <w:pPr>
        <w:widowControl w:val="0"/>
        <w:autoSpaceDE w:val="0"/>
        <w:autoSpaceDN w:val="0"/>
        <w:adjustRightInd w:val="0"/>
        <w:ind w:firstLine="709"/>
        <w:jc w:val="both"/>
        <w:rPr>
          <w:rFonts w:eastAsia="Times New Roman"/>
          <w:sz w:val="28"/>
          <w:szCs w:val="28"/>
        </w:rPr>
      </w:pPr>
    </w:p>
    <w:p w:rsidR="00601A0B" w:rsidRDefault="00601A0B" w:rsidP="00601A0B">
      <w:pPr>
        <w:jc w:val="both"/>
        <w:rPr>
          <w:rFonts w:eastAsia="Times New Roman"/>
          <w:bCs/>
          <w:sz w:val="28"/>
          <w:szCs w:val="28"/>
        </w:rPr>
      </w:pPr>
      <w:r>
        <w:rPr>
          <w:rFonts w:eastAsia="Times New Roman"/>
          <w:bCs/>
          <w:sz w:val="28"/>
          <w:szCs w:val="28"/>
        </w:rPr>
        <w:t xml:space="preserve">      Председатель Совета депутатов          Глава Новомихайловского сельсовета      </w:t>
      </w:r>
    </w:p>
    <w:p w:rsidR="00601A0B" w:rsidRDefault="00601A0B" w:rsidP="00601A0B">
      <w:pPr>
        <w:jc w:val="both"/>
        <w:rPr>
          <w:rFonts w:eastAsia="Times New Roman"/>
          <w:bCs/>
          <w:sz w:val="28"/>
          <w:szCs w:val="28"/>
        </w:rPr>
      </w:pPr>
      <w:r>
        <w:rPr>
          <w:rFonts w:eastAsia="Times New Roman"/>
          <w:bCs/>
          <w:sz w:val="28"/>
          <w:szCs w:val="28"/>
        </w:rPr>
        <w:t xml:space="preserve">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w:t>
      </w:r>
    </w:p>
    <w:p w:rsidR="00601A0B" w:rsidRDefault="00601A0B" w:rsidP="00601A0B">
      <w:pPr>
        <w:jc w:val="both"/>
        <w:rPr>
          <w:rFonts w:eastAsia="Times New Roman"/>
          <w:bCs/>
          <w:sz w:val="28"/>
          <w:szCs w:val="28"/>
        </w:rPr>
      </w:pPr>
      <w:r>
        <w:rPr>
          <w:rFonts w:eastAsia="Times New Roman"/>
          <w:bCs/>
          <w:sz w:val="28"/>
          <w:szCs w:val="28"/>
        </w:rPr>
        <w:t xml:space="preserve">      </w:t>
      </w:r>
      <w:proofErr w:type="spellStart"/>
      <w:r>
        <w:rPr>
          <w:rFonts w:eastAsia="Times New Roman"/>
          <w:bCs/>
          <w:sz w:val="28"/>
          <w:szCs w:val="28"/>
        </w:rPr>
        <w:t>Коченевского</w:t>
      </w:r>
      <w:proofErr w:type="spellEnd"/>
      <w:r>
        <w:rPr>
          <w:rFonts w:eastAsia="Times New Roman"/>
          <w:bCs/>
          <w:sz w:val="28"/>
          <w:szCs w:val="28"/>
        </w:rPr>
        <w:t xml:space="preserve"> района </w:t>
      </w:r>
      <w:r>
        <w:rPr>
          <w:rFonts w:eastAsia="Times New Roman"/>
          <w:bCs/>
          <w:sz w:val="28"/>
          <w:szCs w:val="28"/>
        </w:rPr>
        <w:tab/>
      </w:r>
      <w:r>
        <w:rPr>
          <w:rFonts w:eastAsia="Times New Roman"/>
          <w:bCs/>
          <w:sz w:val="28"/>
          <w:szCs w:val="28"/>
        </w:rPr>
        <w:tab/>
      </w:r>
      <w:r>
        <w:rPr>
          <w:rFonts w:eastAsia="Times New Roman"/>
          <w:bCs/>
          <w:sz w:val="28"/>
          <w:szCs w:val="28"/>
        </w:rPr>
        <w:tab/>
        <w:t xml:space="preserve">   Новосибирской области</w:t>
      </w:r>
    </w:p>
    <w:p w:rsidR="00601A0B" w:rsidRDefault="00601A0B" w:rsidP="00601A0B">
      <w:pPr>
        <w:jc w:val="both"/>
        <w:rPr>
          <w:rFonts w:eastAsia="Times New Roman"/>
          <w:bCs/>
          <w:sz w:val="28"/>
          <w:szCs w:val="28"/>
        </w:rPr>
      </w:pPr>
      <w:r>
        <w:rPr>
          <w:rFonts w:eastAsia="Times New Roman"/>
          <w:bCs/>
          <w:sz w:val="28"/>
          <w:szCs w:val="28"/>
        </w:rPr>
        <w:t xml:space="preserve">      Новосибирской области</w:t>
      </w:r>
    </w:p>
    <w:p w:rsidR="00601A0B" w:rsidRDefault="00601A0B" w:rsidP="00601A0B">
      <w:pPr>
        <w:jc w:val="both"/>
        <w:rPr>
          <w:rFonts w:eastAsia="Times New Roman"/>
          <w:bCs/>
          <w:sz w:val="28"/>
          <w:szCs w:val="28"/>
        </w:rPr>
      </w:pPr>
      <w:r>
        <w:rPr>
          <w:rFonts w:eastAsia="Times New Roman"/>
          <w:bCs/>
          <w:sz w:val="28"/>
          <w:szCs w:val="28"/>
        </w:rPr>
        <w:t xml:space="preserve">       ____________</w:t>
      </w:r>
      <w:proofErr w:type="spellStart"/>
      <w:r>
        <w:rPr>
          <w:rFonts w:eastAsia="Times New Roman"/>
          <w:bCs/>
          <w:sz w:val="28"/>
          <w:szCs w:val="28"/>
        </w:rPr>
        <w:t>А.С.Костромин</w:t>
      </w:r>
      <w:proofErr w:type="spellEnd"/>
      <w:r>
        <w:rPr>
          <w:rFonts w:eastAsia="Times New Roman"/>
          <w:bCs/>
          <w:sz w:val="28"/>
          <w:szCs w:val="28"/>
        </w:rPr>
        <w:t xml:space="preserve">  </w:t>
      </w:r>
      <w:r>
        <w:rPr>
          <w:rFonts w:eastAsia="Times New Roman"/>
          <w:bCs/>
          <w:sz w:val="28"/>
          <w:szCs w:val="28"/>
        </w:rPr>
        <w:tab/>
      </w:r>
      <w:r>
        <w:rPr>
          <w:rFonts w:eastAsia="Times New Roman"/>
          <w:bCs/>
          <w:sz w:val="28"/>
          <w:szCs w:val="28"/>
        </w:rPr>
        <w:tab/>
        <w:t xml:space="preserve">   ____________</w:t>
      </w:r>
      <w:proofErr w:type="spellStart"/>
      <w:r>
        <w:rPr>
          <w:rFonts w:eastAsia="Times New Roman"/>
          <w:bCs/>
          <w:sz w:val="28"/>
          <w:szCs w:val="28"/>
        </w:rPr>
        <w:t>З.В.Фарафонтова</w:t>
      </w:r>
      <w:proofErr w:type="spellEnd"/>
      <w:r>
        <w:rPr>
          <w:rFonts w:eastAsia="Times New Roman"/>
          <w:bCs/>
          <w:sz w:val="28"/>
          <w:szCs w:val="28"/>
        </w:rPr>
        <w:t>.</w:t>
      </w:r>
    </w:p>
    <w:p w:rsidR="00601A0B" w:rsidRDefault="00601A0B" w:rsidP="00601A0B">
      <w:pPr>
        <w:widowControl w:val="0"/>
        <w:autoSpaceDE w:val="0"/>
        <w:autoSpaceDN w:val="0"/>
        <w:adjustRightInd w:val="0"/>
        <w:ind w:firstLine="709"/>
        <w:jc w:val="both"/>
        <w:rPr>
          <w:rFonts w:eastAsia="Times New Roman"/>
          <w:color w:val="FF0000"/>
          <w:sz w:val="28"/>
          <w:szCs w:val="28"/>
        </w:rPr>
      </w:pPr>
    </w:p>
    <w:p w:rsidR="00601A0B" w:rsidRDefault="00601A0B" w:rsidP="00601A0B">
      <w:pPr>
        <w:jc w:val="both"/>
        <w:rPr>
          <w:sz w:val="28"/>
          <w:szCs w:val="28"/>
        </w:rPr>
      </w:pPr>
      <w:r>
        <w:rPr>
          <w:rFonts w:eastAsia="Times New Roman"/>
          <w:color w:val="FF0000"/>
          <w:sz w:val="36"/>
          <w:szCs w:val="36"/>
        </w:rPr>
        <w:t xml:space="preserve"> </w:t>
      </w:r>
    </w:p>
    <w:p w:rsidR="00601A0B" w:rsidRDefault="00601A0B" w:rsidP="00601A0B">
      <w:pPr>
        <w:jc w:val="both"/>
        <w:rPr>
          <w:sz w:val="28"/>
          <w:szCs w:val="28"/>
        </w:rPr>
      </w:pPr>
    </w:p>
    <w:p w:rsidR="00E115B9" w:rsidRDefault="00175098"/>
    <w:sectPr w:rsidR="00E11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98" w:rsidRDefault="00175098" w:rsidP="00601A0B">
      <w:r>
        <w:separator/>
      </w:r>
    </w:p>
  </w:endnote>
  <w:endnote w:type="continuationSeparator" w:id="0">
    <w:p w:rsidR="00175098" w:rsidRDefault="00175098" w:rsidP="0060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98" w:rsidRDefault="00175098" w:rsidP="00601A0B">
      <w:r>
        <w:separator/>
      </w:r>
    </w:p>
  </w:footnote>
  <w:footnote w:type="continuationSeparator" w:id="0">
    <w:p w:rsidR="00175098" w:rsidRDefault="00175098" w:rsidP="00601A0B">
      <w:r>
        <w:continuationSeparator/>
      </w:r>
    </w:p>
  </w:footnote>
  <w:footnote w:id="1">
    <w:p w:rsidR="00601A0B" w:rsidRDefault="00601A0B" w:rsidP="00601A0B">
      <w:pPr>
        <w:pStyle w:val="a3"/>
        <w:ind w:firstLine="709"/>
        <w:jc w:val="both"/>
      </w:pPr>
      <w:r>
        <w:rPr>
          <w:rStyle w:val="a5"/>
          <w:rFonts w:eastAsia="Calibri"/>
        </w:rPr>
        <w:t xml:space="preserve"> </w:t>
      </w:r>
      <w:r>
        <w:t>.</w:t>
      </w:r>
    </w:p>
    <w:p w:rsidR="00601A0B" w:rsidRDefault="00601A0B" w:rsidP="00601A0B">
      <w:pPr>
        <w:pStyle w:val="a3"/>
        <w:ind w:firstLine="709"/>
        <w:jc w:val="both"/>
      </w:pPr>
    </w:p>
  </w:footnote>
  <w:footnote w:id="2">
    <w:p w:rsidR="00601A0B" w:rsidRDefault="00601A0B" w:rsidP="00601A0B">
      <w:pPr>
        <w:pStyle w:val="a3"/>
        <w:jc w:val="both"/>
      </w:pPr>
    </w:p>
  </w:footnote>
  <w:footnote w:id="3">
    <w:p w:rsidR="00601A0B" w:rsidRDefault="00601A0B" w:rsidP="00601A0B">
      <w:pPr>
        <w:pStyle w:val="a3"/>
        <w:jc w:val="both"/>
      </w:pPr>
    </w:p>
  </w:footnote>
  <w:footnote w:id="4">
    <w:p w:rsidR="00601A0B" w:rsidRDefault="00601A0B" w:rsidP="00601A0B">
      <w:pPr>
        <w:pStyle w:val="a3"/>
        <w:ind w:firstLine="709"/>
        <w:jc w:val="both"/>
        <w:rPr>
          <w:rFonts w:eastAsia="Calibri"/>
        </w:rPr>
      </w:pPr>
    </w:p>
    <w:p w:rsidR="00601A0B" w:rsidRDefault="00601A0B" w:rsidP="00601A0B">
      <w:pPr>
        <w:pStyle w:val="a3"/>
        <w:ind w:firstLine="709"/>
        <w:jc w:val="both"/>
        <w:rPr>
          <w:rStyle w:val="a5"/>
          <w:rFonts w:eastAsia="Calibri"/>
        </w:rPr>
      </w:pPr>
    </w:p>
    <w:p w:rsidR="00601A0B" w:rsidRDefault="00601A0B" w:rsidP="00601A0B">
      <w:pPr>
        <w:pStyle w:val="a3"/>
        <w:ind w:firstLine="70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0B"/>
    <w:rsid w:val="00175098"/>
    <w:rsid w:val="0018447D"/>
    <w:rsid w:val="00601A0B"/>
    <w:rsid w:val="00BA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0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1A0B"/>
    <w:rPr>
      <w:rFonts w:eastAsia="Times New Roman"/>
    </w:rPr>
  </w:style>
  <w:style w:type="character" w:customStyle="1" w:styleId="a4">
    <w:name w:val="Текст сноски Знак"/>
    <w:basedOn w:val="a0"/>
    <w:link w:val="a3"/>
    <w:semiHidden/>
    <w:rsid w:val="00601A0B"/>
    <w:rPr>
      <w:rFonts w:ascii="Times New Roman" w:eastAsia="Times New Roman" w:hAnsi="Times New Roman" w:cs="Times New Roman"/>
      <w:sz w:val="20"/>
      <w:szCs w:val="20"/>
      <w:lang w:eastAsia="ru-RU"/>
    </w:rPr>
  </w:style>
  <w:style w:type="character" w:styleId="a5">
    <w:name w:val="footnote reference"/>
    <w:semiHidden/>
    <w:unhideWhenUsed/>
    <w:rsid w:val="00601A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0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1A0B"/>
    <w:rPr>
      <w:rFonts w:eastAsia="Times New Roman"/>
    </w:rPr>
  </w:style>
  <w:style w:type="character" w:customStyle="1" w:styleId="a4">
    <w:name w:val="Текст сноски Знак"/>
    <w:basedOn w:val="a0"/>
    <w:link w:val="a3"/>
    <w:semiHidden/>
    <w:rsid w:val="00601A0B"/>
    <w:rPr>
      <w:rFonts w:ascii="Times New Roman" w:eastAsia="Times New Roman" w:hAnsi="Times New Roman" w:cs="Times New Roman"/>
      <w:sz w:val="20"/>
      <w:szCs w:val="20"/>
      <w:lang w:eastAsia="ru-RU"/>
    </w:rPr>
  </w:style>
  <w:style w:type="character" w:styleId="a5">
    <w:name w:val="footnote reference"/>
    <w:semiHidden/>
    <w:unhideWhenUsed/>
    <w:rsid w:val="00601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2016-10-19T03:38:00Z</dcterms:created>
  <dcterms:modified xsi:type="dcterms:W3CDTF">2016-10-19T03:38:00Z</dcterms:modified>
</cp:coreProperties>
</file>