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5A64C3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4757" w:rsidRPr="00F01FA3" w:rsidRDefault="00234757" w:rsidP="00234757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F01FA3">
        <w:rPr>
          <w:b w:val="0"/>
          <w:bCs w:val="0"/>
          <w:sz w:val="28"/>
          <w:szCs w:val="28"/>
        </w:rPr>
        <w:t>Индексация фиксированной выплаты к страховой пенсии</w:t>
      </w:r>
    </w:p>
    <w:p w:rsidR="00234757" w:rsidRPr="00234757" w:rsidRDefault="00234757" w:rsidP="00234757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8"/>
          <w:szCs w:val="28"/>
        </w:rPr>
      </w:pPr>
    </w:p>
    <w:p w:rsidR="00234757" w:rsidRPr="00234757" w:rsidRDefault="00234757" w:rsidP="002347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57">
        <w:rPr>
          <w:sz w:val="28"/>
          <w:szCs w:val="28"/>
        </w:rPr>
        <w:t>Постановлениями Правительства Российской Федерации от 19.01.2017 № 35 и № 36  с 01 февраля 2017 года  утверждены индекс роста потребительских цен за 2016 год для установления стоимости одного пенсионного коэффициента, а также коэффициент индексации  размера фиксированной выплаты к страховой пенсии.</w:t>
      </w:r>
    </w:p>
    <w:p w:rsidR="00234757" w:rsidRPr="00234757" w:rsidRDefault="00234757" w:rsidP="002347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57">
        <w:rPr>
          <w:sz w:val="28"/>
          <w:szCs w:val="28"/>
        </w:rPr>
        <w:t>Согласно  ст. 16 Федерального закона от 28.12.2013 № 400-ФЗ «О страховых пенсиях»  одновременно с назначением страховой пенсии за исключением отдельных категорий лиц, являющихся получателями пенсии по государственному пенсионному обеспечению, устанавливается фиксированная выплата.</w:t>
      </w:r>
    </w:p>
    <w:p w:rsidR="00234757" w:rsidRPr="00234757" w:rsidRDefault="00234757" w:rsidP="002347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57">
        <w:rPr>
          <w:sz w:val="28"/>
          <w:szCs w:val="28"/>
        </w:rPr>
        <w:t>Размер фиксированной выплаты к страховой пенсии подлежит ежегодной индексации с 1 февраля на индекс роста потребительских цен за прошедший год.</w:t>
      </w:r>
    </w:p>
    <w:p w:rsidR="00234757" w:rsidRPr="00234757" w:rsidRDefault="00234757" w:rsidP="002347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57">
        <w:rPr>
          <w:sz w:val="28"/>
          <w:szCs w:val="28"/>
        </w:rPr>
        <w:t xml:space="preserve">С 1 февраля 2017 года стоимость одного пенсионного коэффициента </w:t>
      </w:r>
      <w:proofErr w:type="gramStart"/>
      <w:r w:rsidRPr="00234757">
        <w:rPr>
          <w:sz w:val="28"/>
          <w:szCs w:val="28"/>
        </w:rPr>
        <w:t>исходя из утвержденного индекса роста потребительских цен составит</w:t>
      </w:r>
      <w:proofErr w:type="gramEnd"/>
      <w:r w:rsidRPr="00234757">
        <w:rPr>
          <w:sz w:val="28"/>
          <w:szCs w:val="28"/>
        </w:rPr>
        <w:t xml:space="preserve"> 78 рублей 28 копеек.</w:t>
      </w:r>
    </w:p>
    <w:p w:rsidR="00234757" w:rsidRPr="00234757" w:rsidRDefault="00234757" w:rsidP="002347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57">
        <w:rPr>
          <w:sz w:val="28"/>
          <w:szCs w:val="28"/>
        </w:rPr>
        <w:t>Размеры страховых пенсий, установленных в соответствии с Федеральным законом «О страховых пенсиях», подлежат корректировке в связи с установлением указанной стоимости одного пенсионного коэффициента.</w:t>
      </w:r>
    </w:p>
    <w:p w:rsidR="00234757" w:rsidRPr="00234757" w:rsidRDefault="00234757" w:rsidP="0023475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34757">
        <w:rPr>
          <w:sz w:val="28"/>
          <w:szCs w:val="28"/>
        </w:rPr>
        <w:t>В связи с повышением стоимости одного пенсионного коэффициента с 1 февраля 2017 года размер фиксированной выплаты к страховой пенсии будет проиндексирован на 5,4%.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    Г.В. Сорока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78" w:rsidRDefault="005D3D78" w:rsidP="001C1E2B">
      <w:pPr>
        <w:spacing w:after="0" w:line="240" w:lineRule="auto"/>
      </w:pPr>
      <w:r>
        <w:separator/>
      </w:r>
    </w:p>
  </w:endnote>
  <w:endnote w:type="continuationSeparator" w:id="0">
    <w:p w:rsidR="005D3D78" w:rsidRDefault="005D3D78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78" w:rsidRDefault="005D3D78" w:rsidP="001C1E2B">
      <w:pPr>
        <w:spacing w:after="0" w:line="240" w:lineRule="auto"/>
      </w:pPr>
      <w:r>
        <w:separator/>
      </w:r>
    </w:p>
  </w:footnote>
  <w:footnote w:type="continuationSeparator" w:id="0">
    <w:p w:rsidR="005D3D78" w:rsidRDefault="005D3D78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14916"/>
    <w:rsid w:val="00160B3A"/>
    <w:rsid w:val="001C1E2B"/>
    <w:rsid w:val="00234757"/>
    <w:rsid w:val="00350F8C"/>
    <w:rsid w:val="004954DC"/>
    <w:rsid w:val="004D509F"/>
    <w:rsid w:val="005745C9"/>
    <w:rsid w:val="005A64C3"/>
    <w:rsid w:val="005D3D78"/>
    <w:rsid w:val="00A66C67"/>
    <w:rsid w:val="00C6197B"/>
    <w:rsid w:val="00D20471"/>
    <w:rsid w:val="00F0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3</cp:revision>
  <cp:lastPrinted>2016-07-12T03:25:00Z</cp:lastPrinted>
  <dcterms:created xsi:type="dcterms:W3CDTF">2017-03-14T07:51:00Z</dcterms:created>
  <dcterms:modified xsi:type="dcterms:W3CDTF">2017-03-14T07:51:00Z</dcterms:modified>
</cp:coreProperties>
</file>