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A64C3" w:rsidRPr="005A64C3" w:rsidRDefault="005A64C3" w:rsidP="005A64C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С 1 февраля 2017 года граждане смогут получать паспорта в многофункциональных центрах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В соответствии с изменениями, внесенными Постановлением Правительства РФ от 18.11.2016 года № 1214 в Положение о паспорте гражданина Российской Федерации, с 1 февраля 2017 г. предусматривается возможность выдачи многофункциональными центрами (МФЦ) МФЦ гражданам оформленных паспортов, в случае подачи заявления о выдаче (замене) паспорта через МФЦ.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При этом должностные лица МФЦ не позднее чем в 3-дневный срок представляют переданные гражданами документы, заявление и личные фотографии в территориальные органы Министерства внутренних дел Российской Федерации для оформления паспорта. Паспорт, оформленный на основании заявления, поданного через должностных лиц многофункциональных центров предоставления государственных и муниципальных услуг, выдается гражданину должностными лицами МФЦ.</w:t>
      </w:r>
    </w:p>
    <w:p w:rsidR="005A64C3" w:rsidRPr="005A64C3" w:rsidRDefault="005A64C3" w:rsidP="005A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4C3">
        <w:rPr>
          <w:rFonts w:ascii="Times New Roman" w:hAnsi="Times New Roman"/>
          <w:sz w:val="28"/>
          <w:szCs w:val="28"/>
        </w:rPr>
        <w:t>В случае подачи заявления о выдаче (замене) паспорта по форме, установленной МВД РФ, и личных фотографий через должностных лиц МФЦ, паспорт оформляется в 10-суточный срок  и не позднее чем в 3-дневный срок передается должностному лицу МФЦ для выдачи его гражданину.</w:t>
      </w:r>
    </w:p>
    <w:p w:rsidR="00350F8C" w:rsidRDefault="00350F8C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 xml:space="preserve">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4C3" w:rsidRDefault="00350F8C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F8C" w:rsidRPr="004213D1" w:rsidRDefault="005A64C3" w:rsidP="005A64C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</w:t>
      </w:r>
      <w:r w:rsidR="004213D1" w:rsidRPr="004213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класса                                                      </w:t>
      </w:r>
      <w:r w:rsidR="004213D1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213D1">
        <w:rPr>
          <w:rFonts w:ascii="Times New Roman" w:hAnsi="Times New Roman"/>
          <w:sz w:val="28"/>
          <w:szCs w:val="28"/>
        </w:rPr>
        <w:t>Ю.Ю. Петухов</w:t>
      </w:r>
    </w:p>
    <w:p w:rsidR="00350F8C" w:rsidRPr="001C1E2B" w:rsidRDefault="00350F8C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350F8C" w:rsidRPr="001C1E2B" w:rsidSect="004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3A" w:rsidRDefault="00AA453A" w:rsidP="001C1E2B">
      <w:pPr>
        <w:spacing w:after="0" w:line="240" w:lineRule="auto"/>
      </w:pPr>
      <w:r>
        <w:separator/>
      </w:r>
    </w:p>
  </w:endnote>
  <w:endnote w:type="continuationSeparator" w:id="0">
    <w:p w:rsidR="00AA453A" w:rsidRDefault="00AA453A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3A" w:rsidRDefault="00AA453A" w:rsidP="001C1E2B">
      <w:pPr>
        <w:spacing w:after="0" w:line="240" w:lineRule="auto"/>
      </w:pPr>
      <w:r>
        <w:separator/>
      </w:r>
    </w:p>
  </w:footnote>
  <w:footnote w:type="continuationSeparator" w:id="0">
    <w:p w:rsidR="00AA453A" w:rsidRDefault="00AA453A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7B"/>
    <w:rsid w:val="00114916"/>
    <w:rsid w:val="00160B3A"/>
    <w:rsid w:val="001C1E2B"/>
    <w:rsid w:val="00350F8C"/>
    <w:rsid w:val="004213D1"/>
    <w:rsid w:val="004954DC"/>
    <w:rsid w:val="004D509F"/>
    <w:rsid w:val="005745C9"/>
    <w:rsid w:val="005A64C3"/>
    <w:rsid w:val="00A66C67"/>
    <w:rsid w:val="00AA453A"/>
    <w:rsid w:val="00C6197B"/>
    <w:rsid w:val="00D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5A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C1E2B"/>
    <w:rPr>
      <w:rFonts w:cs="Times New Roman"/>
    </w:rPr>
  </w:style>
  <w:style w:type="paragraph" w:styleId="a5">
    <w:name w:val="footer"/>
    <w:basedOn w:val="a"/>
    <w:link w:val="a6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C1E2B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A6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5A6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user311-1</dc:creator>
  <cp:lastModifiedBy>я</cp:lastModifiedBy>
  <cp:revision>3</cp:revision>
  <cp:lastPrinted>2016-07-12T03:25:00Z</cp:lastPrinted>
  <dcterms:created xsi:type="dcterms:W3CDTF">2017-03-14T07:32:00Z</dcterms:created>
  <dcterms:modified xsi:type="dcterms:W3CDTF">2017-03-15T01:03:00Z</dcterms:modified>
</cp:coreProperties>
</file>