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24" w:type="dxa"/>
        <w:tblInd w:w="-34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10224"/>
      </w:tblGrid>
      <w:tr w:rsidR="00D00005" w:rsidTr="00D00005">
        <w:trPr>
          <w:trHeight w:val="1181"/>
        </w:trPr>
        <w:tc>
          <w:tcPr>
            <w:tcW w:w="102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D00005" w:rsidRDefault="00D00005">
            <w:pPr>
              <w:tabs>
                <w:tab w:val="left" w:pos="2436"/>
              </w:tabs>
              <w:jc w:val="center"/>
              <w:outlineLvl w:val="0"/>
              <w:rPr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b/>
                <w:color w:val="000000"/>
                <w:sz w:val="28"/>
                <w:szCs w:val="28"/>
                <w:lang w:eastAsia="en-US"/>
              </w:rPr>
              <w:t>АДМИНИСТРАЦИЯ НОВОМИХАЙЛОВСКОГО СЕЛЬСОВЕТА</w:t>
            </w:r>
          </w:p>
          <w:p w:rsidR="00D00005" w:rsidRDefault="00D00005">
            <w:pPr>
              <w:tabs>
                <w:tab w:val="left" w:pos="2436"/>
              </w:tabs>
              <w:jc w:val="center"/>
              <w:outlineLvl w:val="0"/>
              <w:rPr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b/>
                <w:color w:val="000000"/>
                <w:sz w:val="28"/>
                <w:szCs w:val="28"/>
                <w:lang w:eastAsia="en-US"/>
              </w:rPr>
              <w:t>КОЧЕНЕВСКОГО РАЙОНА НОВОСИБИРСКОЙ ОБЛАСТИ</w:t>
            </w:r>
          </w:p>
          <w:p w:rsidR="00D00005" w:rsidRDefault="00D00005">
            <w:pPr>
              <w:tabs>
                <w:tab w:val="left" w:pos="2436"/>
              </w:tabs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</w:p>
          <w:p w:rsidR="00D00005" w:rsidRDefault="00D00005">
            <w:pPr>
              <w:tabs>
                <w:tab w:val="left" w:pos="2436"/>
              </w:tabs>
              <w:jc w:val="center"/>
              <w:outlineLvl w:val="0"/>
              <w:rPr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b/>
                <w:color w:val="000000"/>
                <w:sz w:val="28"/>
                <w:szCs w:val="28"/>
                <w:lang w:eastAsia="en-US"/>
              </w:rPr>
              <w:t>ПОСТАНОВЛЕНИЕ</w:t>
            </w:r>
          </w:p>
          <w:p w:rsidR="00D00005" w:rsidRDefault="00D00005">
            <w:pPr>
              <w:tabs>
                <w:tab w:val="left" w:pos="2436"/>
              </w:tabs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</w:p>
          <w:p w:rsidR="00D00005" w:rsidRDefault="00D00005">
            <w:pPr>
              <w:tabs>
                <w:tab w:val="left" w:pos="2436"/>
              </w:tabs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b/>
                <w:color w:val="000000"/>
                <w:sz w:val="28"/>
                <w:szCs w:val="28"/>
                <w:lang w:eastAsia="en-US"/>
              </w:rPr>
              <w:t>от  05.08.2019  № 61</w:t>
            </w:r>
          </w:p>
          <w:p w:rsidR="00D00005" w:rsidRDefault="00D00005">
            <w:pPr>
              <w:tabs>
                <w:tab w:val="left" w:pos="2436"/>
              </w:tabs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D00005" w:rsidRDefault="00D00005" w:rsidP="00D00005">
      <w:pPr>
        <w:tabs>
          <w:tab w:val="left" w:pos="2436"/>
        </w:tabs>
        <w:jc w:val="center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О внесении изменений в постановление </w:t>
      </w:r>
    </w:p>
    <w:p w:rsidR="00D00005" w:rsidRDefault="00D00005" w:rsidP="00D00005">
      <w:pPr>
        <w:tabs>
          <w:tab w:val="left" w:pos="2436"/>
        </w:tabs>
        <w:jc w:val="center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администрации</w:t>
      </w:r>
    </w:p>
    <w:p w:rsidR="00D00005" w:rsidRDefault="00D00005" w:rsidP="00D00005">
      <w:pPr>
        <w:tabs>
          <w:tab w:val="left" w:pos="2436"/>
        </w:tabs>
        <w:jc w:val="center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Новомихайловского  сельсовета Коченевского района</w:t>
      </w:r>
    </w:p>
    <w:p w:rsidR="00D00005" w:rsidRDefault="00D00005" w:rsidP="00D00005">
      <w:pPr>
        <w:tabs>
          <w:tab w:val="left" w:pos="2436"/>
        </w:tabs>
        <w:jc w:val="center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Новосибирской области от 22.04.2013 № 41  «Об утверждении административного регламента предоставления муниципальной услуги «Присвоение, изменение и аннулирование адресов объектов недвижимости»  </w:t>
      </w:r>
    </w:p>
    <w:p w:rsidR="00D00005" w:rsidRDefault="00D00005" w:rsidP="00D00005">
      <w:pPr>
        <w:spacing w:before="100" w:beforeAutospacing="1" w:after="100" w:afterAutospacing="1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 исполнение Федерального закона от 06.10.2003 №131-ФЗ «Об общих принципах организации местного самоуправления в Российской Федерации»  администрация Новомихайловского сельсовета Коченевского района Новосибирской области,</w:t>
      </w:r>
    </w:p>
    <w:p w:rsidR="00D00005" w:rsidRDefault="00D00005" w:rsidP="00D00005">
      <w:pPr>
        <w:tabs>
          <w:tab w:val="left" w:pos="2436"/>
        </w:tabs>
        <w:spacing w:before="100" w:beforeAutospacing="1" w:after="100" w:afterAutospacing="1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ПОСТАНОВЛЯЕТ:                                                                                                          1. </w:t>
      </w:r>
      <w:r>
        <w:rPr>
          <w:bCs/>
          <w:sz w:val="28"/>
          <w:szCs w:val="28"/>
        </w:rPr>
        <w:t>Внести   в постановление администрации Новомихайловского сельсовета Коченевского района Новосибирской области</w:t>
      </w:r>
      <w:r>
        <w:rPr>
          <w:sz w:val="28"/>
          <w:szCs w:val="28"/>
        </w:rPr>
        <w:t xml:space="preserve"> </w:t>
      </w:r>
      <w:r>
        <w:rPr>
          <w:b/>
          <w:spacing w:val="-1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>
        <w:rPr>
          <w:b/>
          <w:color w:val="000000"/>
          <w:sz w:val="28"/>
          <w:szCs w:val="28"/>
        </w:rPr>
        <w:t xml:space="preserve">от 22.04.2013 № 41  «Об утверждении административного регламента предоставления муниципальной услуги «Присвоение, изменение и аннулирование адресов объектов недвижимости» </w:t>
      </w:r>
      <w:r>
        <w:rPr>
          <w:sz w:val="28"/>
          <w:szCs w:val="28"/>
        </w:rPr>
        <w:t xml:space="preserve"> следующие изменения: </w:t>
      </w:r>
    </w:p>
    <w:p w:rsidR="00D00005" w:rsidRDefault="00D00005" w:rsidP="00D0000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ind w:left="142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1.1.</w:t>
      </w:r>
      <w:r>
        <w:rPr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 Раздел 5 изложить в следующей редакции:</w:t>
      </w:r>
    </w:p>
    <w:p w:rsidR="00D00005" w:rsidRDefault="00D00005" w:rsidP="00D0000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ind w:left="142"/>
        <w:jc w:val="both"/>
        <w:rPr>
          <w:bCs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«5. Досудебный (внесудебный) порядок обжалования заявителем решений и действий (бездействия) администрации Новомихайловского сельсовета, </w:t>
      </w:r>
      <w:r>
        <w:rPr>
          <w:bCs/>
          <w:sz w:val="28"/>
          <w:szCs w:val="28"/>
        </w:rPr>
        <w:t>предоставляющей муниципальную услугу, ГАУ «МФЦ», а также их должностных лиц, муниципальных служащих, работников</w:t>
      </w:r>
    </w:p>
    <w:p w:rsidR="00D00005" w:rsidRDefault="00D00005" w:rsidP="00D0000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jc w:val="both"/>
        <w:rPr>
          <w:bCs/>
          <w:color w:val="000000"/>
          <w:sz w:val="28"/>
          <w:szCs w:val="28"/>
        </w:rPr>
      </w:pPr>
      <w:r>
        <w:rPr>
          <w:bCs/>
          <w:sz w:val="28"/>
          <w:szCs w:val="28"/>
        </w:rPr>
        <w:t xml:space="preserve">5.1. Заявитель имеет право обжаловать решения и действия (бездействие) администрации, предоставляющей муниципальную услугу, должностного лица администрации либо муниципального служащего, ГАУ «МФЦ», работников ГАУ «МФЦ», принятые (осуществляемые) в ходе предоставления муниципальной услуги,  в соответствии с положениями статьи 11.1 Федерального закона от 27.07.2010 №210-ФЗ «Об организации предоставления государственных и муниципальных услуг» в досудебном </w:t>
      </w:r>
      <w:r>
        <w:rPr>
          <w:bCs/>
          <w:color w:val="000000"/>
          <w:sz w:val="28"/>
          <w:szCs w:val="28"/>
        </w:rPr>
        <w:t>(внесудебном) порядке.</w:t>
      </w:r>
    </w:p>
    <w:p w:rsidR="00D00005" w:rsidRDefault="00D00005" w:rsidP="00D0000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5.2. Требования к порядку подачи жалобы:                                                                       - жалоба на решение и действия (бездействие) администрации  Новомихайловского сельсовета Коченевского района Новосибирской области </w:t>
      </w:r>
      <w:r>
        <w:rPr>
          <w:bCs/>
          <w:color w:val="000000"/>
          <w:sz w:val="28"/>
          <w:szCs w:val="28"/>
        </w:rPr>
        <w:lastRenderedPageBreak/>
        <w:t>подается Главе Новомихайловского  сельсовета;                                                         - жалоба на решения и действия (бездействие) муниципальных служащих подается Главе Новомихайловского сельсовета;                                                           - жалоба на решение и действия (бездействие) работника ГАУ «МФЦ» подается руководителю ГАУ «МФЦ». Жалоба на решение и действия (бездействие) ГАУ «МФЦ» подается учредителю ГАУ «МФЦ» или должностному лицу, уполномоченному нормативным правовым актом Новосибирской области.</w:t>
      </w:r>
    </w:p>
    <w:p w:rsidR="00D00005" w:rsidRDefault="00D00005" w:rsidP="00D00005">
      <w:p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100" w:beforeAutospacing="1" w:after="100" w:afterAutospacing="1" w:line="322" w:lineRule="atLeast"/>
        <w:ind w:left="142" w:hanging="567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5.3.  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стендах в местах предоставления муниципальной услуги, на официальном сайте администрации Новомихайловского сельсовета Едином портале государственных и муниципальных услуг, ГАУ «МФЦ», а также в устной  и письменной форме по запросам заявителей в ходе предоставления муниципальной услуги администрацией Новомихайловского сельсовета.</w:t>
      </w:r>
    </w:p>
    <w:p w:rsidR="00D00005" w:rsidRDefault="00D00005" w:rsidP="00D0000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ind w:left="142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ГАУ «МФЦ», а также их должностных лиц, муниципальных служащих, работников:                                                                                               -Федеральный закон  от 27 июля 2010 г. № 210-ФЗ "Об организации предоставления государственных и муниципальных услуг";                                - Постановление Правительства Российской Федерации от 20 ноября 2012 г.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                                                                                         </w:t>
      </w:r>
    </w:p>
    <w:p w:rsidR="00D00005" w:rsidRDefault="00D00005" w:rsidP="00D0000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ind w:left="142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5.5.  Информация, содержащаяся в настоящем разделе, подлежит размещению на Едином портале государственных и муниципальных услуг».  </w:t>
      </w:r>
    </w:p>
    <w:p w:rsidR="00D00005" w:rsidRDefault="00D00005" w:rsidP="00D00005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ind w:left="142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</w:t>
      </w:r>
      <w:r>
        <w:rPr>
          <w:color w:val="000000"/>
          <w:sz w:val="28"/>
          <w:szCs w:val="28"/>
        </w:rPr>
        <w:t>2. Опубликовать настоящее   постановление в  местном периодическом печатном издании органов местного самоуправления Новомихайловского сельсовета «Вестник» и разместить на официальном сайте администрации Новомихайловского сельсовета Коченевского района Новосибирской области.                                                                                                                       3. Контроль за исполнением постановления оставляю за собой.</w:t>
      </w:r>
    </w:p>
    <w:p w:rsidR="00D00005" w:rsidRDefault="00D00005" w:rsidP="00D00005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Новомихайловского сельсовета                               З.В.Митина</w:t>
      </w:r>
    </w:p>
    <w:p w:rsidR="00D00005" w:rsidRDefault="00D00005" w:rsidP="00D00005">
      <w:pPr>
        <w:spacing w:before="100" w:beforeAutospacing="1" w:after="100" w:afterAutospacing="1"/>
        <w:ind w:firstLine="567"/>
        <w:jc w:val="both"/>
        <w:rPr>
          <w:color w:val="000000"/>
          <w:sz w:val="28"/>
          <w:szCs w:val="28"/>
        </w:rPr>
      </w:pPr>
    </w:p>
    <w:p w:rsidR="00443550" w:rsidRDefault="00443550">
      <w:bookmarkStart w:id="0" w:name="_GoBack"/>
      <w:bookmarkEnd w:id="0"/>
    </w:p>
    <w:sectPr w:rsidR="004435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05"/>
    <w:rsid w:val="00443550"/>
    <w:rsid w:val="00D00005"/>
    <w:rsid w:val="00D10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005"/>
    <w:rPr>
      <w:rFonts w:ascii="Times New Roman" w:eastAsia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10BB2"/>
    <w:pPr>
      <w:keepNext/>
      <w:outlineLvl w:val="0"/>
    </w:pPr>
    <w:rPr>
      <w:rFonts w:eastAsia="Calibri"/>
      <w:b/>
      <w:bCs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10BB2"/>
    <w:pPr>
      <w:keepNext/>
      <w:outlineLvl w:val="1"/>
    </w:pPr>
    <w:rPr>
      <w:rFonts w:eastAsia="Calibri"/>
      <w:b/>
      <w:bCs/>
      <w:sz w:val="20"/>
      <w:szCs w:val="20"/>
    </w:rPr>
  </w:style>
  <w:style w:type="paragraph" w:styleId="3">
    <w:name w:val="heading 3"/>
    <w:basedOn w:val="a"/>
    <w:next w:val="a"/>
    <w:link w:val="30"/>
    <w:uiPriority w:val="99"/>
    <w:qFormat/>
    <w:rsid w:val="00D10BB2"/>
    <w:pPr>
      <w:keepNext/>
      <w:keepLines/>
      <w:spacing w:before="200" w:line="276" w:lineRule="auto"/>
      <w:outlineLvl w:val="2"/>
    </w:pPr>
    <w:rPr>
      <w:rFonts w:ascii="Cambria" w:eastAsia="Calibri" w:hAnsi="Cambria" w:cs="Cambria"/>
      <w:b/>
      <w:bCs/>
      <w:color w:val="4F81BD"/>
      <w:sz w:val="20"/>
      <w:szCs w:val="20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D10BB2"/>
    <w:pPr>
      <w:keepNext/>
      <w:jc w:val="center"/>
      <w:outlineLvl w:val="3"/>
    </w:pPr>
    <w:rPr>
      <w:rFonts w:eastAsia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20">
    <w:name w:val="Заголовок 2 Знак"/>
    <w:link w:val="2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30">
    <w:name w:val="Заголовок 3 Знак"/>
    <w:link w:val="3"/>
    <w:uiPriority w:val="99"/>
    <w:rsid w:val="00D10BB2"/>
    <w:rPr>
      <w:rFonts w:ascii="Cambria" w:hAnsi="Cambria" w:cs="Cambria"/>
      <w:b/>
      <w:bCs/>
      <w:color w:val="4F81BD"/>
    </w:rPr>
  </w:style>
  <w:style w:type="character" w:customStyle="1" w:styleId="40">
    <w:name w:val="Заголовок 4 Знак"/>
    <w:link w:val="4"/>
    <w:uiPriority w:val="99"/>
    <w:rsid w:val="00D10BB2"/>
    <w:rPr>
      <w:rFonts w:ascii="Times New Roman" w:hAnsi="Times New Roman"/>
      <w:lang w:eastAsia="ru-RU"/>
    </w:rPr>
  </w:style>
  <w:style w:type="paragraph" w:styleId="a3">
    <w:name w:val="Title"/>
    <w:basedOn w:val="a"/>
    <w:link w:val="a4"/>
    <w:uiPriority w:val="99"/>
    <w:qFormat/>
    <w:rsid w:val="00D10BB2"/>
    <w:pPr>
      <w:jc w:val="center"/>
    </w:pPr>
    <w:rPr>
      <w:rFonts w:eastAsia="Calibri"/>
      <w:sz w:val="20"/>
      <w:szCs w:val="20"/>
    </w:rPr>
  </w:style>
  <w:style w:type="character" w:customStyle="1" w:styleId="a4">
    <w:name w:val="Название Знак"/>
    <w:link w:val="a3"/>
    <w:uiPriority w:val="99"/>
    <w:rsid w:val="00D10BB2"/>
    <w:rPr>
      <w:rFonts w:ascii="Times New Roman" w:hAnsi="Times New Roman"/>
      <w:lang w:eastAsia="ru-RU"/>
    </w:rPr>
  </w:style>
  <w:style w:type="character" w:styleId="a5">
    <w:name w:val="Strong"/>
    <w:uiPriority w:val="99"/>
    <w:qFormat/>
    <w:rsid w:val="00D10BB2"/>
    <w:rPr>
      <w:b/>
      <w:bCs/>
    </w:rPr>
  </w:style>
  <w:style w:type="character" w:styleId="a6">
    <w:name w:val="Emphasis"/>
    <w:basedOn w:val="a0"/>
    <w:qFormat/>
    <w:rsid w:val="00D10BB2"/>
    <w:rPr>
      <w:i/>
      <w:iCs/>
    </w:rPr>
  </w:style>
  <w:style w:type="paragraph" w:styleId="a7">
    <w:name w:val="No Spacing"/>
    <w:uiPriority w:val="99"/>
    <w:qFormat/>
    <w:rsid w:val="00D10BB2"/>
    <w:pPr>
      <w:suppressAutoHyphens/>
    </w:pPr>
    <w:rPr>
      <w:rFonts w:cs="Calibri"/>
      <w:sz w:val="22"/>
      <w:szCs w:val="22"/>
      <w:lang w:eastAsia="ar-SA"/>
    </w:rPr>
  </w:style>
  <w:style w:type="paragraph" w:styleId="a8">
    <w:name w:val="List Paragraph"/>
    <w:basedOn w:val="a"/>
    <w:uiPriority w:val="99"/>
    <w:qFormat/>
    <w:rsid w:val="00D10BB2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005"/>
    <w:rPr>
      <w:rFonts w:ascii="Times New Roman" w:eastAsia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10BB2"/>
    <w:pPr>
      <w:keepNext/>
      <w:outlineLvl w:val="0"/>
    </w:pPr>
    <w:rPr>
      <w:rFonts w:eastAsia="Calibri"/>
      <w:b/>
      <w:bCs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10BB2"/>
    <w:pPr>
      <w:keepNext/>
      <w:outlineLvl w:val="1"/>
    </w:pPr>
    <w:rPr>
      <w:rFonts w:eastAsia="Calibri"/>
      <w:b/>
      <w:bCs/>
      <w:sz w:val="20"/>
      <w:szCs w:val="20"/>
    </w:rPr>
  </w:style>
  <w:style w:type="paragraph" w:styleId="3">
    <w:name w:val="heading 3"/>
    <w:basedOn w:val="a"/>
    <w:next w:val="a"/>
    <w:link w:val="30"/>
    <w:uiPriority w:val="99"/>
    <w:qFormat/>
    <w:rsid w:val="00D10BB2"/>
    <w:pPr>
      <w:keepNext/>
      <w:keepLines/>
      <w:spacing w:before="200" w:line="276" w:lineRule="auto"/>
      <w:outlineLvl w:val="2"/>
    </w:pPr>
    <w:rPr>
      <w:rFonts w:ascii="Cambria" w:eastAsia="Calibri" w:hAnsi="Cambria" w:cs="Cambria"/>
      <w:b/>
      <w:bCs/>
      <w:color w:val="4F81BD"/>
      <w:sz w:val="20"/>
      <w:szCs w:val="20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D10BB2"/>
    <w:pPr>
      <w:keepNext/>
      <w:jc w:val="center"/>
      <w:outlineLvl w:val="3"/>
    </w:pPr>
    <w:rPr>
      <w:rFonts w:eastAsia="Calibri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20">
    <w:name w:val="Заголовок 2 Знак"/>
    <w:link w:val="2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30">
    <w:name w:val="Заголовок 3 Знак"/>
    <w:link w:val="3"/>
    <w:uiPriority w:val="99"/>
    <w:rsid w:val="00D10BB2"/>
    <w:rPr>
      <w:rFonts w:ascii="Cambria" w:hAnsi="Cambria" w:cs="Cambria"/>
      <w:b/>
      <w:bCs/>
      <w:color w:val="4F81BD"/>
    </w:rPr>
  </w:style>
  <w:style w:type="character" w:customStyle="1" w:styleId="40">
    <w:name w:val="Заголовок 4 Знак"/>
    <w:link w:val="4"/>
    <w:uiPriority w:val="99"/>
    <w:rsid w:val="00D10BB2"/>
    <w:rPr>
      <w:rFonts w:ascii="Times New Roman" w:hAnsi="Times New Roman"/>
      <w:lang w:eastAsia="ru-RU"/>
    </w:rPr>
  </w:style>
  <w:style w:type="paragraph" w:styleId="a3">
    <w:name w:val="Title"/>
    <w:basedOn w:val="a"/>
    <w:link w:val="a4"/>
    <w:uiPriority w:val="99"/>
    <w:qFormat/>
    <w:rsid w:val="00D10BB2"/>
    <w:pPr>
      <w:jc w:val="center"/>
    </w:pPr>
    <w:rPr>
      <w:rFonts w:eastAsia="Calibri"/>
      <w:sz w:val="20"/>
      <w:szCs w:val="20"/>
    </w:rPr>
  </w:style>
  <w:style w:type="character" w:customStyle="1" w:styleId="a4">
    <w:name w:val="Название Знак"/>
    <w:link w:val="a3"/>
    <w:uiPriority w:val="99"/>
    <w:rsid w:val="00D10BB2"/>
    <w:rPr>
      <w:rFonts w:ascii="Times New Roman" w:hAnsi="Times New Roman"/>
      <w:lang w:eastAsia="ru-RU"/>
    </w:rPr>
  </w:style>
  <w:style w:type="character" w:styleId="a5">
    <w:name w:val="Strong"/>
    <w:uiPriority w:val="99"/>
    <w:qFormat/>
    <w:rsid w:val="00D10BB2"/>
    <w:rPr>
      <w:b/>
      <w:bCs/>
    </w:rPr>
  </w:style>
  <w:style w:type="character" w:styleId="a6">
    <w:name w:val="Emphasis"/>
    <w:basedOn w:val="a0"/>
    <w:qFormat/>
    <w:rsid w:val="00D10BB2"/>
    <w:rPr>
      <w:i/>
      <w:iCs/>
    </w:rPr>
  </w:style>
  <w:style w:type="paragraph" w:styleId="a7">
    <w:name w:val="No Spacing"/>
    <w:uiPriority w:val="99"/>
    <w:qFormat/>
    <w:rsid w:val="00D10BB2"/>
    <w:pPr>
      <w:suppressAutoHyphens/>
    </w:pPr>
    <w:rPr>
      <w:rFonts w:cs="Calibri"/>
      <w:sz w:val="22"/>
      <w:szCs w:val="22"/>
      <w:lang w:eastAsia="ar-SA"/>
    </w:rPr>
  </w:style>
  <w:style w:type="paragraph" w:styleId="a8">
    <w:name w:val="List Paragraph"/>
    <w:basedOn w:val="a"/>
    <w:uiPriority w:val="99"/>
    <w:qFormat/>
    <w:rsid w:val="00D10BB2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478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712</Words>
  <Characters>4064</Characters>
  <Application>Microsoft Office Word</Application>
  <DocSecurity>0</DocSecurity>
  <Lines>33</Lines>
  <Paragraphs>9</Paragraphs>
  <ScaleCrop>false</ScaleCrop>
  <Company/>
  <LinksUpToDate>false</LinksUpToDate>
  <CharactersWithSpaces>4767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2</cp:revision>
  <dcterms:created xsi:type="dcterms:W3CDTF">2019-08-14T08:59:00Z</dcterms:created>
  <dcterms:modified xsi:type="dcterms:W3CDTF">2019-08-14T09:00:00Z</dcterms:modified>
</cp:coreProperties>
</file>