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95" w:rsidRPr="0005794B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94B">
        <w:rPr>
          <w:rFonts w:ascii="Times New Roman" w:hAnsi="Times New Roman"/>
          <w:b/>
          <w:sz w:val="28"/>
          <w:szCs w:val="28"/>
        </w:rPr>
        <w:t>Совет депутатов Новомихайловского сельсовета</w:t>
      </w:r>
    </w:p>
    <w:p w:rsidR="005B1895" w:rsidRPr="0005794B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5794B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05794B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5B1895" w:rsidRPr="0005794B" w:rsidRDefault="000657F0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</w:t>
      </w:r>
      <w:r w:rsidR="005B1895" w:rsidRPr="0005794B">
        <w:rPr>
          <w:rFonts w:ascii="Times New Roman" w:hAnsi="Times New Roman"/>
          <w:b/>
          <w:sz w:val="28"/>
          <w:szCs w:val="28"/>
        </w:rPr>
        <w:t>того созыва)</w:t>
      </w:r>
    </w:p>
    <w:p w:rsidR="00695B1D" w:rsidRDefault="00695B1D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B1895" w:rsidRDefault="005B1895" w:rsidP="00695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895" w:rsidRDefault="005B1895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82A5F" w:rsidRDefault="00982A5F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D60B5D">
        <w:rPr>
          <w:rFonts w:ascii="Times New Roman" w:hAnsi="Times New Roman"/>
          <w:b/>
          <w:sz w:val="28"/>
          <w:szCs w:val="28"/>
        </w:rPr>
        <w:t>третьей сессии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61FE1" w:rsidRDefault="00B61FE1" w:rsidP="005B1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FE1" w:rsidRPr="00BB556A" w:rsidRDefault="00D60B5D" w:rsidP="00397AD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30.12.2020</w:t>
      </w:r>
      <w:r w:rsidR="00397AD5">
        <w:rPr>
          <w:rFonts w:ascii="Times New Roman" w:hAnsi="Times New Roman"/>
          <w:b w:val="0"/>
          <w:sz w:val="28"/>
          <w:szCs w:val="28"/>
        </w:rPr>
        <w:t xml:space="preserve">  </w:t>
      </w:r>
      <w:r w:rsidR="000657F0">
        <w:rPr>
          <w:rFonts w:ascii="Times New Roman" w:hAnsi="Times New Roman"/>
          <w:b w:val="0"/>
          <w:sz w:val="28"/>
          <w:szCs w:val="28"/>
        </w:rPr>
        <w:t xml:space="preserve">  </w:t>
      </w:r>
      <w:r w:rsidR="003F4422" w:rsidRPr="00BB55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1</w:t>
      </w:r>
      <w:r w:rsidR="00982A5F" w:rsidRPr="00BB55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</w:t>
      </w:r>
      <w:r w:rsidR="00B61FE1" w:rsidRPr="00BB556A">
        <w:rPr>
          <w:rFonts w:ascii="Times New Roman" w:hAnsi="Times New Roman"/>
          <w:b w:val="0"/>
          <w:sz w:val="28"/>
          <w:szCs w:val="28"/>
        </w:rPr>
        <w:t xml:space="preserve">   </w:t>
      </w:r>
      <w:r w:rsidR="00397AD5">
        <w:rPr>
          <w:rFonts w:ascii="Times New Roman" w:hAnsi="Times New Roman"/>
          <w:b w:val="0"/>
          <w:sz w:val="28"/>
          <w:szCs w:val="28"/>
        </w:rPr>
        <w:t>с. Новомихайловка</w:t>
      </w:r>
      <w:r w:rsidR="00B61FE1" w:rsidRPr="00BB55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</w:p>
    <w:p w:rsidR="00B61FE1" w:rsidRPr="00BB556A" w:rsidRDefault="00B61FE1" w:rsidP="00695B1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815E9" w:rsidRPr="00BB556A" w:rsidRDefault="00695B1D" w:rsidP="00695B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556A">
        <w:rPr>
          <w:rFonts w:ascii="Times New Roman" w:hAnsi="Times New Roman" w:cs="Times New Roman"/>
          <w:sz w:val="28"/>
          <w:szCs w:val="28"/>
        </w:rPr>
        <w:t>О бюджете</w:t>
      </w:r>
      <w:r w:rsidR="008815E9" w:rsidRPr="00BB556A">
        <w:rPr>
          <w:rFonts w:ascii="Times New Roman" w:hAnsi="Times New Roman" w:cs="Times New Roman"/>
          <w:sz w:val="28"/>
          <w:szCs w:val="28"/>
        </w:rPr>
        <w:t xml:space="preserve"> </w:t>
      </w:r>
      <w:r w:rsidR="00372E79" w:rsidRPr="00BB556A">
        <w:rPr>
          <w:rFonts w:ascii="Times New Roman" w:hAnsi="Times New Roman"/>
          <w:sz w:val="28"/>
          <w:szCs w:val="28"/>
        </w:rPr>
        <w:t>Новомихайловского</w:t>
      </w:r>
      <w:r w:rsidRPr="00BB55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B556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B556A">
        <w:rPr>
          <w:rFonts w:ascii="Times New Roman" w:hAnsi="Times New Roman" w:cs="Times New Roman"/>
          <w:sz w:val="28"/>
          <w:szCs w:val="28"/>
        </w:rPr>
        <w:t xml:space="preserve"> района   Но</w:t>
      </w:r>
      <w:r w:rsidR="00803728">
        <w:rPr>
          <w:rFonts w:ascii="Times New Roman" w:hAnsi="Times New Roman" w:cs="Times New Roman"/>
          <w:sz w:val="28"/>
          <w:szCs w:val="28"/>
        </w:rPr>
        <w:t>восибирской области на 2021</w:t>
      </w:r>
      <w:r w:rsidR="00372E79" w:rsidRPr="00BB556A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695B1D" w:rsidRPr="00BB556A" w:rsidRDefault="00695B1D" w:rsidP="008815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556A">
        <w:rPr>
          <w:rFonts w:ascii="Times New Roman" w:hAnsi="Times New Roman" w:cs="Times New Roman"/>
          <w:sz w:val="28"/>
          <w:szCs w:val="28"/>
        </w:rPr>
        <w:t>плановый период</w:t>
      </w:r>
      <w:r w:rsidR="008815E9" w:rsidRPr="00BB556A">
        <w:rPr>
          <w:rFonts w:ascii="Times New Roman" w:hAnsi="Times New Roman" w:cs="Times New Roman"/>
          <w:sz w:val="28"/>
          <w:szCs w:val="28"/>
        </w:rPr>
        <w:t xml:space="preserve"> </w:t>
      </w:r>
      <w:r w:rsidR="00803728">
        <w:rPr>
          <w:rFonts w:ascii="Times New Roman" w:hAnsi="Times New Roman" w:cs="Times New Roman"/>
          <w:sz w:val="28"/>
          <w:szCs w:val="28"/>
        </w:rPr>
        <w:t>2022 и 2023</w:t>
      </w:r>
      <w:r w:rsidRPr="00BB556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95B1D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36"/>
          <w:szCs w:val="36"/>
        </w:rPr>
      </w:pPr>
    </w:p>
    <w:p w:rsidR="003F4422" w:rsidRDefault="003F4422" w:rsidP="00864E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442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F4422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законам Российской  Федерации от 06.10.2003г. №131-ФЗ «Об общих принципах организации местного самоуправления в Российской Федерации», Положением  «Об утверждении Положения о</w:t>
      </w:r>
      <w:r w:rsidRPr="003F44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422">
        <w:rPr>
          <w:rFonts w:ascii="Times New Roman" w:hAnsi="Times New Roman"/>
          <w:bCs/>
          <w:sz w:val="28"/>
          <w:szCs w:val="28"/>
        </w:rPr>
        <w:t xml:space="preserve">бюджетном процессе Новомихайловского сельсовета </w:t>
      </w:r>
      <w:proofErr w:type="spellStart"/>
      <w:r w:rsidRPr="003F4422"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 w:rsidRPr="003F4422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  <w:r w:rsidRPr="003F4422">
        <w:rPr>
          <w:rFonts w:ascii="Times New Roman" w:hAnsi="Times New Roman"/>
          <w:sz w:val="28"/>
          <w:szCs w:val="28"/>
        </w:rPr>
        <w:t xml:space="preserve">, утвержденным решением 40 сессии Совета депутатов </w:t>
      </w:r>
      <w:r w:rsidRPr="003F4422">
        <w:rPr>
          <w:rFonts w:ascii="Times New Roman" w:hAnsi="Times New Roman"/>
          <w:bCs/>
          <w:sz w:val="28"/>
          <w:szCs w:val="28"/>
        </w:rPr>
        <w:t>Новомихайловского</w:t>
      </w:r>
      <w:r w:rsidRPr="003F4422">
        <w:rPr>
          <w:rFonts w:ascii="Times New Roman" w:hAnsi="Times New Roman"/>
          <w:sz w:val="28"/>
          <w:szCs w:val="28"/>
        </w:rPr>
        <w:t xml:space="preserve"> сельсовета от 23.09.2019  № 6</w:t>
      </w:r>
      <w:r w:rsidR="00F35147">
        <w:rPr>
          <w:rFonts w:ascii="Times New Roman" w:hAnsi="Times New Roman"/>
          <w:sz w:val="28"/>
          <w:szCs w:val="28"/>
        </w:rPr>
        <w:t xml:space="preserve">, Совет депутатов Новомихайловского сельсовета </w:t>
      </w:r>
      <w:proofErr w:type="spellStart"/>
      <w:r w:rsidR="00F35147" w:rsidRPr="003F4422"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 w:rsidR="00F35147" w:rsidRPr="003F4422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F35147">
        <w:rPr>
          <w:rFonts w:ascii="Times New Roman" w:hAnsi="Times New Roman"/>
          <w:bCs/>
          <w:sz w:val="28"/>
          <w:szCs w:val="28"/>
        </w:rPr>
        <w:t>,</w:t>
      </w:r>
      <w:proofErr w:type="gramEnd"/>
    </w:p>
    <w:p w:rsidR="00F35147" w:rsidRPr="00F35147" w:rsidRDefault="00F35147" w:rsidP="00864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64EAB" w:rsidRPr="00F35147" w:rsidRDefault="00864EAB" w:rsidP="00864E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5B1D" w:rsidRPr="00F35147" w:rsidRDefault="00695B1D" w:rsidP="00F35147">
      <w:pPr>
        <w:spacing w:after="0" w:line="240" w:lineRule="auto"/>
        <w:ind w:firstLine="540"/>
        <w:rPr>
          <w:b/>
        </w:rPr>
      </w:pPr>
      <w:r w:rsidRPr="00497925">
        <w:rPr>
          <w:rFonts w:ascii="Times New Roman" w:hAnsi="Times New Roman"/>
          <w:b/>
          <w:sz w:val="28"/>
          <w:szCs w:val="28"/>
        </w:rPr>
        <w:t>Статья 1. </w:t>
      </w:r>
      <w:r w:rsidR="00F35147" w:rsidRPr="00F35147">
        <w:rPr>
          <w:rFonts w:ascii="Times New Roman" w:hAnsi="Times New Roman"/>
          <w:b/>
          <w:sz w:val="28"/>
          <w:szCs w:val="28"/>
        </w:rPr>
        <w:t>Основные ха</w:t>
      </w:r>
      <w:r w:rsidR="00F35147">
        <w:rPr>
          <w:rFonts w:ascii="Times New Roman" w:hAnsi="Times New Roman"/>
          <w:b/>
          <w:sz w:val="28"/>
          <w:szCs w:val="28"/>
        </w:rPr>
        <w:t>рактеристики бюджета Новомихайлов</w:t>
      </w:r>
      <w:r w:rsidR="00F35147" w:rsidRPr="00F35147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proofErr w:type="spellStart"/>
      <w:r w:rsidR="00F35147" w:rsidRPr="00F35147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F35147" w:rsidRPr="00F35147">
        <w:rPr>
          <w:rFonts w:ascii="Times New Roman" w:hAnsi="Times New Roman"/>
          <w:b/>
          <w:sz w:val="28"/>
          <w:szCs w:val="28"/>
        </w:rPr>
        <w:t xml:space="preserve"> райо</w:t>
      </w:r>
      <w:r w:rsidR="00803728">
        <w:rPr>
          <w:rFonts w:ascii="Times New Roman" w:hAnsi="Times New Roman"/>
          <w:b/>
          <w:sz w:val="28"/>
          <w:szCs w:val="28"/>
        </w:rPr>
        <w:t>на Новосибирской области на 2021 год и плановый период 2022 и 2023</w:t>
      </w:r>
      <w:r w:rsidR="00F35147" w:rsidRPr="00F3514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95B1D" w:rsidRPr="00497925" w:rsidRDefault="00695B1D" w:rsidP="00F351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925">
        <w:rPr>
          <w:rFonts w:ascii="Times New Roman" w:hAnsi="Times New Roman"/>
          <w:sz w:val="28"/>
          <w:szCs w:val="28"/>
        </w:rPr>
        <w:t>1</w:t>
      </w:r>
      <w:r w:rsidR="00B61FE1">
        <w:rPr>
          <w:rFonts w:ascii="Times New Roman" w:hAnsi="Times New Roman"/>
          <w:sz w:val="28"/>
          <w:szCs w:val="28"/>
        </w:rPr>
        <w:t>.1</w:t>
      </w:r>
      <w:r w:rsidRPr="00497925">
        <w:rPr>
          <w:rFonts w:ascii="Times New Roman" w:hAnsi="Times New Roman"/>
          <w:sz w:val="28"/>
          <w:szCs w:val="28"/>
        </w:rPr>
        <w:t xml:space="preserve">. Утвердить основные характеристики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497925">
        <w:rPr>
          <w:rFonts w:ascii="Times New Roman" w:hAnsi="Times New Roman"/>
          <w:sz w:val="28"/>
          <w:szCs w:val="28"/>
        </w:rPr>
        <w:t xml:space="preserve">бюджета </w:t>
      </w:r>
      <w:r w:rsidR="00E77A56" w:rsidRPr="00372E79">
        <w:rPr>
          <w:rFonts w:ascii="Times New Roman" w:hAnsi="Times New Roman"/>
          <w:sz w:val="28"/>
          <w:szCs w:val="28"/>
        </w:rPr>
        <w:t>Новомихайловского</w:t>
      </w:r>
      <w:r w:rsidR="00E77A56" w:rsidRPr="00497925">
        <w:rPr>
          <w:rFonts w:ascii="Times New Roman" w:hAnsi="Times New Roman"/>
          <w:sz w:val="28"/>
          <w:szCs w:val="28"/>
        </w:rPr>
        <w:t xml:space="preserve"> </w:t>
      </w:r>
      <w:r w:rsidRPr="0049792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49792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97925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 xml:space="preserve">на Новосибирской области </w:t>
      </w:r>
      <w:r w:rsidR="00D926AF">
        <w:rPr>
          <w:rFonts w:ascii="Times New Roman" w:hAnsi="Times New Roman"/>
          <w:sz w:val="28"/>
          <w:szCs w:val="28"/>
        </w:rPr>
        <w:t xml:space="preserve"> на </w:t>
      </w:r>
      <w:r w:rsidR="00695A7F" w:rsidRPr="00695A7F">
        <w:rPr>
          <w:rFonts w:ascii="Times New Roman" w:hAnsi="Times New Roman"/>
          <w:sz w:val="28"/>
          <w:szCs w:val="28"/>
        </w:rPr>
        <w:t>2021</w:t>
      </w:r>
      <w:r w:rsidRPr="00497925">
        <w:rPr>
          <w:rFonts w:ascii="Times New Roman" w:hAnsi="Times New Roman"/>
          <w:sz w:val="28"/>
          <w:szCs w:val="28"/>
        </w:rPr>
        <w:t xml:space="preserve"> год:</w:t>
      </w:r>
    </w:p>
    <w:p w:rsidR="00695B1D" w:rsidRPr="00357790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1) прогнозируемый общий объем доходов бюджета поселения в сумме</w:t>
      </w:r>
      <w:r w:rsidR="00E77A56" w:rsidRPr="00357790">
        <w:rPr>
          <w:rFonts w:ascii="Times New Roman" w:hAnsi="Times New Roman"/>
          <w:sz w:val="28"/>
          <w:szCs w:val="28"/>
        </w:rPr>
        <w:t xml:space="preserve">  </w:t>
      </w:r>
      <w:r w:rsidRPr="00357790">
        <w:rPr>
          <w:rFonts w:ascii="Times New Roman" w:hAnsi="Times New Roman"/>
          <w:sz w:val="28"/>
          <w:szCs w:val="28"/>
        </w:rPr>
        <w:t xml:space="preserve"> </w:t>
      </w:r>
      <w:r w:rsidR="00452EEF" w:rsidRPr="00357790">
        <w:rPr>
          <w:rFonts w:ascii="Times New Roman" w:hAnsi="Times New Roman"/>
          <w:sz w:val="28"/>
          <w:szCs w:val="28"/>
        </w:rPr>
        <w:t xml:space="preserve">            </w:t>
      </w:r>
      <w:r w:rsidR="00357790" w:rsidRPr="00357790">
        <w:rPr>
          <w:rFonts w:ascii="Times New Roman" w:hAnsi="Times New Roman"/>
          <w:b/>
          <w:sz w:val="28"/>
          <w:szCs w:val="28"/>
        </w:rPr>
        <w:t>8 666 380,00</w:t>
      </w:r>
      <w:r w:rsidR="00112CF1" w:rsidRPr="00357790">
        <w:rPr>
          <w:rFonts w:ascii="Times New Roman" w:hAnsi="Times New Roman"/>
          <w:b/>
          <w:sz w:val="28"/>
          <w:szCs w:val="28"/>
        </w:rPr>
        <w:t xml:space="preserve"> </w:t>
      </w:r>
      <w:r w:rsidRPr="00357790">
        <w:rPr>
          <w:rFonts w:ascii="Times New Roman" w:hAnsi="Times New Roman"/>
          <w:sz w:val="28"/>
          <w:szCs w:val="28"/>
        </w:rPr>
        <w:t xml:space="preserve">рублей, в том числе объем межбюджетных трансфертов, получаемых из других бюджетов бюджетной системы </w:t>
      </w:r>
      <w:r w:rsidR="001D0ADA" w:rsidRPr="00357790">
        <w:rPr>
          <w:rFonts w:ascii="Times New Roman" w:hAnsi="Times New Roman"/>
          <w:sz w:val="28"/>
          <w:szCs w:val="28"/>
        </w:rPr>
        <w:t xml:space="preserve">Российской Федерации,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6 519 900,00</w:t>
      </w:r>
      <w:r w:rsidR="00112CF1" w:rsidRPr="00357790">
        <w:rPr>
          <w:rFonts w:ascii="Times New Roman" w:hAnsi="Times New Roman"/>
          <w:b/>
          <w:sz w:val="28"/>
          <w:szCs w:val="28"/>
        </w:rPr>
        <w:t xml:space="preserve">,00 </w:t>
      </w:r>
      <w:r w:rsidRPr="00357790">
        <w:rPr>
          <w:rFonts w:ascii="Times New Roman" w:hAnsi="Times New Roman"/>
          <w:sz w:val="28"/>
          <w:szCs w:val="28"/>
        </w:rPr>
        <w:t>рублей;</w:t>
      </w:r>
    </w:p>
    <w:p w:rsidR="00695B1D" w:rsidRPr="00357790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2)</w:t>
      </w:r>
      <w:r w:rsidRPr="00357790">
        <w:rPr>
          <w:rFonts w:ascii="Times New Roman" w:hAnsi="Times New Roman"/>
          <w:sz w:val="28"/>
          <w:szCs w:val="28"/>
          <w:lang w:val="en-US"/>
        </w:rPr>
        <w:t> </w:t>
      </w:r>
      <w:r w:rsidRPr="00357790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 xml:space="preserve">8 666 380,00 </w:t>
      </w:r>
      <w:r w:rsidRPr="00357790">
        <w:rPr>
          <w:rFonts w:ascii="Times New Roman" w:hAnsi="Times New Roman"/>
          <w:sz w:val="28"/>
          <w:szCs w:val="28"/>
        </w:rPr>
        <w:t>рублей;</w:t>
      </w:r>
    </w:p>
    <w:p w:rsidR="00695B1D" w:rsidRPr="00357790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3)</w:t>
      </w:r>
      <w:r w:rsidRPr="00357790">
        <w:rPr>
          <w:rFonts w:ascii="Times New Roman" w:hAnsi="Times New Roman"/>
          <w:sz w:val="28"/>
          <w:szCs w:val="28"/>
          <w:lang w:val="en-US"/>
        </w:rPr>
        <w:t> </w:t>
      </w:r>
      <w:r w:rsidRPr="00357790">
        <w:rPr>
          <w:rFonts w:ascii="Times New Roman" w:hAnsi="Times New Roman"/>
          <w:sz w:val="28"/>
          <w:szCs w:val="28"/>
        </w:rPr>
        <w:t>дефицит бюджета поселения в сумме 0,0 рублей.</w:t>
      </w:r>
    </w:p>
    <w:p w:rsidR="00695B1D" w:rsidRPr="00357790" w:rsidRDefault="00B61FE1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1.</w:t>
      </w:r>
      <w:r w:rsidR="00695B1D" w:rsidRPr="00357790">
        <w:rPr>
          <w:rFonts w:ascii="Times New Roman" w:hAnsi="Times New Roman"/>
          <w:sz w:val="28"/>
          <w:szCs w:val="28"/>
        </w:rPr>
        <w:t>2.</w:t>
      </w:r>
      <w:r w:rsidR="00695B1D" w:rsidRPr="00357790">
        <w:rPr>
          <w:rFonts w:ascii="Times New Roman" w:hAnsi="Times New Roman"/>
          <w:sz w:val="28"/>
          <w:szCs w:val="28"/>
          <w:lang w:val="en-US"/>
        </w:rPr>
        <w:t> </w:t>
      </w:r>
      <w:r w:rsidR="00695B1D" w:rsidRPr="00357790">
        <w:rPr>
          <w:rFonts w:ascii="Times New Roman" w:hAnsi="Times New Roman"/>
          <w:sz w:val="28"/>
          <w:szCs w:val="28"/>
        </w:rPr>
        <w:t>Утвердить основные характе</w:t>
      </w:r>
      <w:r w:rsidR="008A29B6" w:rsidRPr="00357790">
        <w:rPr>
          <w:rFonts w:ascii="Times New Roman" w:hAnsi="Times New Roman"/>
          <w:sz w:val="28"/>
          <w:szCs w:val="28"/>
        </w:rPr>
        <w:t>р</w:t>
      </w:r>
      <w:r w:rsidR="00D926AF" w:rsidRPr="00357790">
        <w:rPr>
          <w:rFonts w:ascii="Times New Roman" w:hAnsi="Times New Roman"/>
          <w:sz w:val="28"/>
          <w:szCs w:val="28"/>
        </w:rPr>
        <w:t>исти</w:t>
      </w:r>
      <w:r w:rsidR="00357790" w:rsidRPr="00357790">
        <w:rPr>
          <w:rFonts w:ascii="Times New Roman" w:hAnsi="Times New Roman"/>
          <w:sz w:val="28"/>
          <w:szCs w:val="28"/>
        </w:rPr>
        <w:t>ки бюджета поселения на 2022</w:t>
      </w:r>
      <w:r w:rsidR="00353E3E" w:rsidRPr="00357790">
        <w:rPr>
          <w:rFonts w:ascii="Times New Roman" w:hAnsi="Times New Roman"/>
          <w:sz w:val="28"/>
          <w:szCs w:val="28"/>
        </w:rPr>
        <w:t xml:space="preserve"> и </w:t>
      </w:r>
      <w:r w:rsidR="00357790" w:rsidRPr="00357790">
        <w:rPr>
          <w:rFonts w:ascii="Times New Roman" w:hAnsi="Times New Roman"/>
          <w:sz w:val="28"/>
          <w:szCs w:val="28"/>
        </w:rPr>
        <w:t>2023</w:t>
      </w:r>
      <w:r w:rsidR="00695B1D" w:rsidRPr="00357790">
        <w:rPr>
          <w:rFonts w:ascii="Times New Roman" w:hAnsi="Times New Roman"/>
          <w:sz w:val="28"/>
          <w:szCs w:val="28"/>
        </w:rPr>
        <w:t xml:space="preserve"> годы:</w:t>
      </w:r>
    </w:p>
    <w:p w:rsidR="00695B1D" w:rsidRPr="00357790" w:rsidRDefault="00695B1D" w:rsidP="00695B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1)</w:t>
      </w:r>
      <w:r w:rsidRPr="00357790">
        <w:rPr>
          <w:rFonts w:ascii="Times New Roman" w:hAnsi="Times New Roman"/>
          <w:sz w:val="28"/>
          <w:szCs w:val="28"/>
          <w:lang w:val="en-US"/>
        </w:rPr>
        <w:t> </w:t>
      </w:r>
      <w:r w:rsidRPr="00357790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                                           </w:t>
      </w:r>
      <w:r w:rsidR="00D926AF" w:rsidRPr="00357790">
        <w:rPr>
          <w:rFonts w:ascii="Times New Roman" w:hAnsi="Times New Roman"/>
          <w:sz w:val="28"/>
          <w:szCs w:val="28"/>
        </w:rPr>
        <w:t xml:space="preserve"> </w:t>
      </w:r>
      <w:r w:rsidR="00357790" w:rsidRPr="00357790">
        <w:rPr>
          <w:rFonts w:ascii="Times New Roman" w:hAnsi="Times New Roman"/>
          <w:sz w:val="28"/>
          <w:szCs w:val="28"/>
        </w:rPr>
        <w:t>на 2022</w:t>
      </w:r>
      <w:r w:rsidRPr="00357790">
        <w:rPr>
          <w:rFonts w:ascii="Times New Roman" w:hAnsi="Times New Roman"/>
          <w:sz w:val="28"/>
          <w:szCs w:val="28"/>
        </w:rPr>
        <w:t xml:space="preserve"> год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6 314 420</w:t>
      </w:r>
      <w:r w:rsidR="00112CF1" w:rsidRPr="00357790">
        <w:rPr>
          <w:rFonts w:ascii="Times New Roman" w:hAnsi="Times New Roman"/>
          <w:b/>
          <w:sz w:val="28"/>
          <w:szCs w:val="28"/>
        </w:rPr>
        <w:t>,00</w:t>
      </w:r>
      <w:r w:rsidRPr="00357790">
        <w:rPr>
          <w:rFonts w:ascii="Times New Roman" w:hAnsi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4 075 820,00</w:t>
      </w:r>
      <w:r w:rsidR="00E77A56" w:rsidRPr="00357790">
        <w:rPr>
          <w:rFonts w:ascii="Times New Roman" w:hAnsi="Times New Roman"/>
          <w:b/>
          <w:sz w:val="28"/>
          <w:szCs w:val="28"/>
        </w:rPr>
        <w:t xml:space="preserve"> </w:t>
      </w:r>
      <w:r w:rsidRPr="00357790">
        <w:rPr>
          <w:rFonts w:ascii="Times New Roman" w:hAnsi="Times New Roman"/>
          <w:sz w:val="28"/>
          <w:szCs w:val="28"/>
        </w:rPr>
        <w:t>рублей</w:t>
      </w:r>
      <w:r w:rsidR="00E77A56" w:rsidRPr="00357790">
        <w:rPr>
          <w:rFonts w:ascii="Times New Roman" w:hAnsi="Times New Roman"/>
          <w:sz w:val="28"/>
          <w:szCs w:val="28"/>
        </w:rPr>
        <w:t>;</w:t>
      </w:r>
      <w:r w:rsidRPr="003577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D0ADA" w:rsidRPr="00357790">
        <w:rPr>
          <w:rFonts w:ascii="Times New Roman" w:hAnsi="Times New Roman"/>
          <w:sz w:val="28"/>
          <w:szCs w:val="28"/>
        </w:rPr>
        <w:t xml:space="preserve"> на 202</w:t>
      </w:r>
      <w:r w:rsidR="00357790" w:rsidRPr="00357790">
        <w:rPr>
          <w:rFonts w:ascii="Times New Roman" w:hAnsi="Times New Roman"/>
          <w:sz w:val="28"/>
          <w:szCs w:val="28"/>
        </w:rPr>
        <w:t>3</w:t>
      </w:r>
      <w:r w:rsidRPr="00357790">
        <w:rPr>
          <w:rFonts w:ascii="Times New Roman" w:hAnsi="Times New Roman"/>
          <w:sz w:val="28"/>
          <w:szCs w:val="28"/>
        </w:rPr>
        <w:t xml:space="preserve"> год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8 455 12</w:t>
      </w:r>
      <w:r w:rsidR="00112CF1" w:rsidRPr="00357790">
        <w:rPr>
          <w:rFonts w:ascii="Times New Roman" w:hAnsi="Times New Roman"/>
          <w:b/>
          <w:sz w:val="28"/>
          <w:szCs w:val="28"/>
        </w:rPr>
        <w:t>0,00</w:t>
      </w:r>
      <w:r w:rsidRPr="00357790">
        <w:rPr>
          <w:rFonts w:ascii="Times New Roman" w:hAnsi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6 136</w:t>
      </w:r>
      <w:r w:rsidR="00112CF1" w:rsidRPr="00357790">
        <w:rPr>
          <w:rFonts w:ascii="Times New Roman" w:hAnsi="Times New Roman"/>
          <w:b/>
          <w:sz w:val="28"/>
          <w:szCs w:val="28"/>
        </w:rPr>
        <w:t> </w:t>
      </w:r>
      <w:r w:rsidR="00357790" w:rsidRPr="00357790">
        <w:rPr>
          <w:rFonts w:ascii="Times New Roman" w:hAnsi="Times New Roman"/>
          <w:b/>
          <w:sz w:val="28"/>
          <w:szCs w:val="28"/>
        </w:rPr>
        <w:t>4</w:t>
      </w:r>
      <w:r w:rsidR="0030292F" w:rsidRPr="00357790">
        <w:rPr>
          <w:rFonts w:ascii="Times New Roman" w:hAnsi="Times New Roman"/>
          <w:b/>
          <w:sz w:val="28"/>
          <w:szCs w:val="28"/>
        </w:rPr>
        <w:t>6</w:t>
      </w:r>
      <w:r w:rsidR="00112CF1" w:rsidRPr="00357790">
        <w:rPr>
          <w:rFonts w:ascii="Times New Roman" w:hAnsi="Times New Roman"/>
          <w:b/>
          <w:sz w:val="28"/>
          <w:szCs w:val="28"/>
        </w:rPr>
        <w:t>0,00</w:t>
      </w:r>
      <w:r w:rsidR="00E77A56" w:rsidRPr="00357790">
        <w:rPr>
          <w:rFonts w:ascii="Times New Roman" w:hAnsi="Times New Roman"/>
          <w:b/>
          <w:sz w:val="28"/>
          <w:szCs w:val="28"/>
        </w:rPr>
        <w:t xml:space="preserve"> </w:t>
      </w:r>
      <w:r w:rsidRPr="00357790">
        <w:rPr>
          <w:rFonts w:ascii="Times New Roman" w:hAnsi="Times New Roman"/>
          <w:sz w:val="28"/>
          <w:szCs w:val="28"/>
        </w:rPr>
        <w:t>рублей;</w:t>
      </w:r>
    </w:p>
    <w:p w:rsidR="00783264" w:rsidRPr="00357790" w:rsidRDefault="00695B1D" w:rsidP="007832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2)</w:t>
      </w:r>
      <w:r w:rsidRPr="00357790">
        <w:rPr>
          <w:rFonts w:ascii="Times New Roman" w:hAnsi="Times New Roman"/>
          <w:sz w:val="28"/>
          <w:szCs w:val="28"/>
          <w:lang w:val="en-US"/>
        </w:rPr>
        <w:t> </w:t>
      </w:r>
      <w:r w:rsidRPr="00357790">
        <w:rPr>
          <w:rFonts w:ascii="Times New Roman" w:hAnsi="Times New Roman"/>
          <w:sz w:val="28"/>
          <w:szCs w:val="28"/>
        </w:rPr>
        <w:t xml:space="preserve">общий объем расходов бюджета поселения                                                                             </w:t>
      </w:r>
      <w:r w:rsidR="00783264" w:rsidRPr="00357790">
        <w:rPr>
          <w:rFonts w:ascii="Times New Roman" w:hAnsi="Times New Roman"/>
          <w:sz w:val="28"/>
          <w:szCs w:val="28"/>
        </w:rPr>
        <w:t xml:space="preserve"> – </w:t>
      </w:r>
      <w:r w:rsidRPr="00357790">
        <w:rPr>
          <w:rFonts w:ascii="Times New Roman" w:hAnsi="Times New Roman"/>
          <w:sz w:val="28"/>
          <w:szCs w:val="28"/>
        </w:rPr>
        <w:t xml:space="preserve">на </w:t>
      </w:r>
      <w:r w:rsidR="008A29B6" w:rsidRPr="00357790">
        <w:rPr>
          <w:rFonts w:ascii="Times New Roman" w:hAnsi="Times New Roman"/>
          <w:sz w:val="28"/>
          <w:szCs w:val="28"/>
        </w:rPr>
        <w:t>202</w:t>
      </w:r>
      <w:r w:rsidR="00357790" w:rsidRPr="00357790">
        <w:rPr>
          <w:rFonts w:ascii="Times New Roman" w:hAnsi="Times New Roman"/>
          <w:sz w:val="28"/>
          <w:szCs w:val="28"/>
        </w:rPr>
        <w:t>2</w:t>
      </w:r>
      <w:r w:rsidRPr="00357790">
        <w:rPr>
          <w:rFonts w:ascii="Times New Roman" w:hAnsi="Times New Roman"/>
          <w:sz w:val="28"/>
          <w:szCs w:val="28"/>
        </w:rPr>
        <w:t xml:space="preserve"> год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6 314 420,00</w:t>
      </w:r>
      <w:r w:rsidR="00357790" w:rsidRPr="00357790">
        <w:rPr>
          <w:rFonts w:ascii="Times New Roman" w:hAnsi="Times New Roman"/>
          <w:sz w:val="28"/>
          <w:szCs w:val="28"/>
        </w:rPr>
        <w:t xml:space="preserve"> </w:t>
      </w:r>
      <w:r w:rsidRPr="00357790">
        <w:rPr>
          <w:rFonts w:ascii="Times New Roman" w:hAnsi="Times New Roman"/>
          <w:sz w:val="28"/>
          <w:szCs w:val="28"/>
        </w:rPr>
        <w:t>рублей,</w:t>
      </w:r>
      <w:r w:rsidR="00783264" w:rsidRPr="00357790">
        <w:rPr>
          <w:rFonts w:ascii="Times New Roman" w:hAnsi="Times New Roman"/>
          <w:sz w:val="28"/>
          <w:szCs w:val="28"/>
        </w:rPr>
        <w:t xml:space="preserve"> в том числе</w:t>
      </w:r>
      <w:r w:rsidRPr="00357790">
        <w:rPr>
          <w:rFonts w:ascii="Times New Roman" w:hAnsi="Times New Roman"/>
          <w:sz w:val="28"/>
          <w:szCs w:val="28"/>
        </w:rPr>
        <w:t xml:space="preserve"> </w:t>
      </w:r>
      <w:r w:rsidR="00783264" w:rsidRPr="00357790">
        <w:rPr>
          <w:rFonts w:ascii="Times New Roman" w:hAnsi="Times New Roman"/>
          <w:sz w:val="28"/>
          <w:szCs w:val="28"/>
        </w:rPr>
        <w:t xml:space="preserve">условно-утвержденные расходы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157</w:t>
      </w:r>
      <w:r w:rsidR="001A2C10" w:rsidRPr="00357790">
        <w:rPr>
          <w:rFonts w:ascii="Times New Roman" w:hAnsi="Times New Roman"/>
          <w:b/>
          <w:sz w:val="28"/>
          <w:szCs w:val="28"/>
        </w:rPr>
        <w:t> </w:t>
      </w:r>
      <w:r w:rsidR="00357790" w:rsidRPr="00357790">
        <w:rPr>
          <w:rFonts w:ascii="Times New Roman" w:hAnsi="Times New Roman"/>
          <w:b/>
          <w:sz w:val="28"/>
          <w:szCs w:val="28"/>
        </w:rPr>
        <w:t>861</w:t>
      </w:r>
      <w:r w:rsidR="001A2C10" w:rsidRPr="00357790">
        <w:rPr>
          <w:rFonts w:ascii="Times New Roman" w:hAnsi="Times New Roman"/>
          <w:b/>
          <w:sz w:val="28"/>
          <w:szCs w:val="28"/>
        </w:rPr>
        <w:t>,00</w:t>
      </w:r>
      <w:r w:rsidR="00783264" w:rsidRPr="00357790">
        <w:rPr>
          <w:rFonts w:ascii="Times New Roman" w:hAnsi="Times New Roman"/>
          <w:b/>
          <w:sz w:val="28"/>
          <w:szCs w:val="28"/>
        </w:rPr>
        <w:t xml:space="preserve"> </w:t>
      </w:r>
      <w:r w:rsidR="00783264" w:rsidRPr="00357790">
        <w:rPr>
          <w:rFonts w:ascii="Times New Roman" w:hAnsi="Times New Roman"/>
          <w:sz w:val="28"/>
          <w:szCs w:val="28"/>
        </w:rPr>
        <w:t>рублей;</w:t>
      </w:r>
    </w:p>
    <w:p w:rsidR="00695B1D" w:rsidRPr="00357790" w:rsidRDefault="00783264" w:rsidP="00783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357790" w:rsidRPr="00357790">
        <w:rPr>
          <w:rFonts w:ascii="Times New Roman" w:hAnsi="Times New Roman"/>
          <w:sz w:val="28"/>
          <w:szCs w:val="28"/>
        </w:rPr>
        <w:t>на 2023</w:t>
      </w:r>
      <w:r w:rsidR="00695B1D" w:rsidRPr="00357790">
        <w:rPr>
          <w:rFonts w:ascii="Times New Roman" w:hAnsi="Times New Roman"/>
          <w:sz w:val="28"/>
          <w:szCs w:val="28"/>
        </w:rPr>
        <w:t xml:space="preserve"> год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8 455 120,00</w:t>
      </w:r>
      <w:r w:rsidR="00695B1D" w:rsidRPr="00357790">
        <w:rPr>
          <w:rFonts w:ascii="Times New Roman" w:hAnsi="Times New Roman"/>
          <w:sz w:val="28"/>
          <w:szCs w:val="28"/>
        </w:rPr>
        <w:t xml:space="preserve"> </w:t>
      </w:r>
      <w:r w:rsidR="00E77A56" w:rsidRPr="00357790">
        <w:rPr>
          <w:rFonts w:ascii="Times New Roman" w:hAnsi="Times New Roman"/>
          <w:sz w:val="28"/>
          <w:szCs w:val="28"/>
        </w:rPr>
        <w:t>рублей, в том числе условно-</w:t>
      </w:r>
      <w:r w:rsidR="00695B1D" w:rsidRPr="00357790">
        <w:rPr>
          <w:rFonts w:ascii="Times New Roman" w:hAnsi="Times New Roman"/>
          <w:sz w:val="28"/>
          <w:szCs w:val="28"/>
        </w:rPr>
        <w:t xml:space="preserve">утвержденные расходы в сумме </w:t>
      </w:r>
      <w:r w:rsidR="00357790" w:rsidRPr="00357790">
        <w:rPr>
          <w:rFonts w:ascii="Times New Roman" w:hAnsi="Times New Roman"/>
          <w:b/>
          <w:sz w:val="28"/>
          <w:szCs w:val="28"/>
        </w:rPr>
        <w:t>422</w:t>
      </w:r>
      <w:r w:rsidR="001A2C10" w:rsidRPr="00357790">
        <w:rPr>
          <w:rFonts w:ascii="Times New Roman" w:hAnsi="Times New Roman"/>
          <w:b/>
          <w:sz w:val="28"/>
          <w:szCs w:val="28"/>
        </w:rPr>
        <w:t> </w:t>
      </w:r>
      <w:r w:rsidR="00357790" w:rsidRPr="00357790">
        <w:rPr>
          <w:rFonts w:ascii="Times New Roman" w:hAnsi="Times New Roman"/>
          <w:b/>
          <w:sz w:val="28"/>
          <w:szCs w:val="28"/>
        </w:rPr>
        <w:t>756</w:t>
      </w:r>
      <w:r w:rsidR="001A2C10" w:rsidRPr="00357790">
        <w:rPr>
          <w:rFonts w:ascii="Times New Roman" w:hAnsi="Times New Roman"/>
          <w:b/>
          <w:sz w:val="28"/>
          <w:szCs w:val="28"/>
        </w:rPr>
        <w:t>,00</w:t>
      </w:r>
      <w:r w:rsidR="00E77A56" w:rsidRPr="00357790">
        <w:rPr>
          <w:rFonts w:ascii="Times New Roman" w:hAnsi="Times New Roman"/>
          <w:b/>
          <w:sz w:val="28"/>
          <w:szCs w:val="28"/>
        </w:rPr>
        <w:t xml:space="preserve"> </w:t>
      </w:r>
      <w:r w:rsidR="00695B1D" w:rsidRPr="00357790">
        <w:rPr>
          <w:rFonts w:ascii="Times New Roman" w:hAnsi="Times New Roman"/>
          <w:sz w:val="28"/>
          <w:szCs w:val="28"/>
        </w:rPr>
        <w:t>рублей;</w:t>
      </w:r>
    </w:p>
    <w:p w:rsidR="00165D92" w:rsidRPr="00357790" w:rsidRDefault="00695B1D" w:rsidP="00864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3)</w:t>
      </w:r>
      <w:r w:rsidRPr="00357790">
        <w:rPr>
          <w:rFonts w:ascii="Times New Roman" w:hAnsi="Times New Roman"/>
          <w:sz w:val="28"/>
          <w:szCs w:val="28"/>
          <w:lang w:val="en-US"/>
        </w:rPr>
        <w:t> </w:t>
      </w:r>
      <w:r w:rsidR="008A29B6" w:rsidRPr="00357790">
        <w:rPr>
          <w:rFonts w:ascii="Times New Roman" w:hAnsi="Times New Roman"/>
          <w:sz w:val="28"/>
          <w:szCs w:val="28"/>
        </w:rPr>
        <w:t>д</w:t>
      </w:r>
      <w:r w:rsidR="00357790" w:rsidRPr="00357790">
        <w:rPr>
          <w:rFonts w:ascii="Times New Roman" w:hAnsi="Times New Roman"/>
          <w:sz w:val="28"/>
          <w:szCs w:val="28"/>
        </w:rPr>
        <w:t>ефицит бюджета поселения на 2022</w:t>
      </w:r>
      <w:r w:rsidRPr="00357790">
        <w:rPr>
          <w:rFonts w:ascii="Times New Roman" w:hAnsi="Times New Roman"/>
          <w:sz w:val="28"/>
          <w:szCs w:val="28"/>
        </w:rPr>
        <w:t xml:space="preserve"> год </w:t>
      </w:r>
      <w:r w:rsidR="001D0ADA" w:rsidRPr="00357790">
        <w:rPr>
          <w:rFonts w:ascii="Times New Roman" w:hAnsi="Times New Roman"/>
          <w:sz w:val="28"/>
          <w:szCs w:val="28"/>
        </w:rPr>
        <w:t>в</w:t>
      </w:r>
      <w:r w:rsidR="001A2C10" w:rsidRPr="00357790">
        <w:rPr>
          <w:rFonts w:ascii="Times New Roman" w:hAnsi="Times New Roman"/>
          <w:sz w:val="28"/>
          <w:szCs w:val="28"/>
        </w:rPr>
        <w:t xml:space="preserve"> сумме 0,0 </w:t>
      </w:r>
      <w:r w:rsidR="00357790" w:rsidRPr="00357790">
        <w:rPr>
          <w:rFonts w:ascii="Times New Roman" w:hAnsi="Times New Roman"/>
          <w:sz w:val="28"/>
          <w:szCs w:val="28"/>
        </w:rPr>
        <w:t>рублей и на 2023</w:t>
      </w:r>
      <w:r w:rsidRPr="00357790">
        <w:rPr>
          <w:rFonts w:ascii="Times New Roman" w:hAnsi="Times New Roman"/>
          <w:sz w:val="28"/>
          <w:szCs w:val="28"/>
        </w:rPr>
        <w:t xml:space="preserve"> </w:t>
      </w:r>
      <w:r w:rsidR="001A2C10" w:rsidRPr="00357790">
        <w:rPr>
          <w:rFonts w:ascii="Times New Roman" w:hAnsi="Times New Roman"/>
          <w:sz w:val="28"/>
          <w:szCs w:val="28"/>
        </w:rPr>
        <w:t xml:space="preserve">год в сумме 0,0 </w:t>
      </w:r>
      <w:r w:rsidRPr="00357790">
        <w:rPr>
          <w:rFonts w:ascii="Times New Roman" w:hAnsi="Times New Roman"/>
          <w:sz w:val="28"/>
          <w:szCs w:val="28"/>
        </w:rPr>
        <w:t>рублей.</w:t>
      </w:r>
    </w:p>
    <w:p w:rsidR="00864EAB" w:rsidRPr="00497925" w:rsidRDefault="00864EAB" w:rsidP="00864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EAB" w:rsidRPr="00972088" w:rsidRDefault="00972088" w:rsidP="00864EA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0" w:name="Par27"/>
      <w:bookmarkEnd w:id="0"/>
      <w:r w:rsidRPr="00972088">
        <w:rPr>
          <w:rFonts w:ascii="Times New Roman" w:hAnsi="Times New Roman"/>
          <w:b/>
          <w:sz w:val="28"/>
          <w:szCs w:val="28"/>
        </w:rPr>
        <w:t>Статья 2.</w:t>
      </w:r>
      <w:r w:rsidR="00F35147">
        <w:rPr>
          <w:rFonts w:ascii="Times New Roman" w:hAnsi="Times New Roman"/>
          <w:b/>
          <w:sz w:val="28"/>
          <w:szCs w:val="28"/>
        </w:rPr>
        <w:t xml:space="preserve"> </w:t>
      </w:r>
      <w:r w:rsidR="00F35147" w:rsidRPr="00F35147">
        <w:rPr>
          <w:rFonts w:ascii="Times New Roman" w:hAnsi="Times New Roman"/>
          <w:b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972088" w:rsidRPr="00235495" w:rsidRDefault="00972088" w:rsidP="005B1895">
      <w:pPr>
        <w:pStyle w:val="a3"/>
        <w:numPr>
          <w:ilvl w:val="0"/>
          <w:numId w:val="2"/>
        </w:numPr>
        <w:tabs>
          <w:tab w:val="clear" w:pos="138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5495">
        <w:rPr>
          <w:rFonts w:ascii="Times New Roman" w:hAnsi="Times New Roman"/>
          <w:sz w:val="28"/>
          <w:szCs w:val="28"/>
        </w:rPr>
        <w:t xml:space="preserve">Установить перечень </w:t>
      </w:r>
      <w:r w:rsidR="006F6057">
        <w:rPr>
          <w:rFonts w:ascii="Times New Roman" w:hAnsi="Times New Roman"/>
          <w:sz w:val="28"/>
          <w:szCs w:val="28"/>
        </w:rPr>
        <w:t xml:space="preserve">и коды </w:t>
      </w:r>
      <w:r w:rsidRPr="00235495">
        <w:rPr>
          <w:rFonts w:ascii="Times New Roman" w:hAnsi="Times New Roman"/>
          <w:sz w:val="28"/>
          <w:szCs w:val="28"/>
        </w:rPr>
        <w:t>главных администраторов до</w:t>
      </w:r>
      <w:r w:rsidR="00030BE3">
        <w:rPr>
          <w:rFonts w:ascii="Times New Roman" w:hAnsi="Times New Roman"/>
          <w:sz w:val="28"/>
          <w:szCs w:val="28"/>
        </w:rPr>
        <w:t xml:space="preserve">ходов местного бюджета </w:t>
      </w:r>
      <w:r w:rsidR="006F6057">
        <w:rPr>
          <w:rFonts w:ascii="Times New Roman" w:hAnsi="Times New Roman"/>
          <w:sz w:val="28"/>
          <w:szCs w:val="28"/>
        </w:rPr>
        <w:t>на 2021 и плановый период 2022 и 2023 годы,</w:t>
      </w:r>
      <w:r w:rsidR="003762B7">
        <w:rPr>
          <w:rFonts w:ascii="Times New Roman" w:hAnsi="Times New Roman"/>
          <w:sz w:val="28"/>
          <w:szCs w:val="28"/>
        </w:rPr>
        <w:t xml:space="preserve"> </w:t>
      </w:r>
      <w:r w:rsidR="00030BE3">
        <w:rPr>
          <w:rFonts w:ascii="Times New Roman" w:hAnsi="Times New Roman"/>
          <w:sz w:val="28"/>
          <w:szCs w:val="28"/>
        </w:rPr>
        <w:t xml:space="preserve">согласно </w:t>
      </w:r>
      <w:r w:rsidR="00DC1833">
        <w:rPr>
          <w:rFonts w:ascii="Times New Roman" w:hAnsi="Times New Roman"/>
          <w:sz w:val="28"/>
          <w:szCs w:val="28"/>
        </w:rPr>
        <w:t xml:space="preserve">приложению № 1 к </w:t>
      </w:r>
      <w:r w:rsidR="00602D3C" w:rsidRPr="00235495">
        <w:rPr>
          <w:rFonts w:ascii="Times New Roman" w:hAnsi="Times New Roman"/>
          <w:sz w:val="28"/>
          <w:szCs w:val="28"/>
        </w:rPr>
        <w:t xml:space="preserve"> </w:t>
      </w:r>
      <w:r w:rsidR="00357790">
        <w:rPr>
          <w:rFonts w:ascii="Times New Roman" w:hAnsi="Times New Roman"/>
          <w:sz w:val="28"/>
          <w:szCs w:val="28"/>
        </w:rPr>
        <w:t xml:space="preserve">настоящему </w:t>
      </w:r>
      <w:r w:rsidR="00390F67">
        <w:rPr>
          <w:rFonts w:ascii="Times New Roman" w:hAnsi="Times New Roman"/>
          <w:sz w:val="28"/>
          <w:szCs w:val="28"/>
        </w:rPr>
        <w:t>Р</w:t>
      </w:r>
      <w:r w:rsidR="00602D3C">
        <w:rPr>
          <w:rFonts w:ascii="Times New Roman" w:hAnsi="Times New Roman"/>
          <w:sz w:val="28"/>
          <w:szCs w:val="28"/>
        </w:rPr>
        <w:t>ешени</w:t>
      </w:r>
      <w:r w:rsidR="006F6057">
        <w:rPr>
          <w:rFonts w:ascii="Times New Roman" w:hAnsi="Times New Roman"/>
          <w:sz w:val="28"/>
          <w:szCs w:val="28"/>
        </w:rPr>
        <w:t>ю</w:t>
      </w:r>
      <w:r w:rsidRPr="00235495">
        <w:rPr>
          <w:rFonts w:ascii="Times New Roman" w:hAnsi="Times New Roman"/>
          <w:sz w:val="28"/>
          <w:szCs w:val="28"/>
        </w:rPr>
        <w:t>, в том числе:</w:t>
      </w:r>
    </w:p>
    <w:p w:rsidR="007803A7" w:rsidRPr="007803A7" w:rsidRDefault="007803A7" w:rsidP="00235495">
      <w:pPr>
        <w:numPr>
          <w:ilvl w:val="1"/>
          <w:numId w:val="2"/>
        </w:numPr>
        <w:tabs>
          <w:tab w:val="clear" w:pos="1608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803A7">
        <w:rPr>
          <w:rFonts w:ascii="Times New Roman" w:hAnsi="Times New Roman"/>
          <w:sz w:val="28"/>
          <w:szCs w:val="28"/>
        </w:rPr>
        <w:t xml:space="preserve">перечень </w:t>
      </w:r>
      <w:r w:rsidR="006F6057">
        <w:rPr>
          <w:rFonts w:ascii="Times New Roman" w:hAnsi="Times New Roman"/>
          <w:sz w:val="28"/>
          <w:szCs w:val="28"/>
        </w:rPr>
        <w:t xml:space="preserve">и коды </w:t>
      </w:r>
      <w:r w:rsidRPr="007803A7">
        <w:rPr>
          <w:rFonts w:ascii="Times New Roman" w:hAnsi="Times New Roman"/>
          <w:sz w:val="28"/>
          <w:szCs w:val="28"/>
        </w:rPr>
        <w:t xml:space="preserve">главных администраторов доходов местного бюджета </w:t>
      </w:r>
      <w:r w:rsidR="006F6057">
        <w:rPr>
          <w:rFonts w:ascii="Times New Roman" w:hAnsi="Times New Roman"/>
          <w:sz w:val="28"/>
          <w:szCs w:val="28"/>
        </w:rPr>
        <w:t xml:space="preserve">за исключением безвозмездных поступлений из областного бюджета, </w:t>
      </w:r>
      <w:r w:rsidR="00357790">
        <w:rPr>
          <w:rFonts w:ascii="Times New Roman" w:hAnsi="Times New Roman"/>
          <w:sz w:val="28"/>
          <w:szCs w:val="28"/>
        </w:rPr>
        <w:t>согласно</w:t>
      </w:r>
      <w:r w:rsidR="00E71CC0" w:rsidRPr="007803A7">
        <w:rPr>
          <w:rFonts w:ascii="Times New Roman" w:hAnsi="Times New Roman"/>
          <w:sz w:val="28"/>
          <w:szCs w:val="28"/>
        </w:rPr>
        <w:t xml:space="preserve"> </w:t>
      </w:r>
      <w:r w:rsidRPr="007803A7">
        <w:rPr>
          <w:rFonts w:ascii="Times New Roman" w:hAnsi="Times New Roman"/>
          <w:sz w:val="28"/>
          <w:szCs w:val="28"/>
        </w:rPr>
        <w:t>таблице № 1</w:t>
      </w:r>
    </w:p>
    <w:p w:rsidR="007803A7" w:rsidRPr="00DB2F54" w:rsidRDefault="00972088" w:rsidP="007803A7">
      <w:pPr>
        <w:pStyle w:val="a3"/>
        <w:numPr>
          <w:ilvl w:val="1"/>
          <w:numId w:val="2"/>
        </w:numPr>
        <w:tabs>
          <w:tab w:val="clear" w:pos="1608"/>
          <w:tab w:val="num" w:pos="1418"/>
        </w:tabs>
        <w:spacing w:after="0" w:line="240" w:lineRule="auto"/>
        <w:ind w:left="0" w:firstLine="540"/>
        <w:jc w:val="both"/>
      </w:pPr>
      <w:r w:rsidRPr="007803A7">
        <w:rPr>
          <w:rFonts w:ascii="Times New Roman" w:hAnsi="Times New Roman"/>
          <w:sz w:val="28"/>
          <w:szCs w:val="28"/>
        </w:rPr>
        <w:t xml:space="preserve">перечень </w:t>
      </w:r>
      <w:r w:rsidR="00E71CC0">
        <w:rPr>
          <w:rFonts w:ascii="Times New Roman" w:hAnsi="Times New Roman"/>
          <w:sz w:val="28"/>
          <w:szCs w:val="28"/>
        </w:rPr>
        <w:t xml:space="preserve">и коды </w:t>
      </w:r>
      <w:r w:rsidRPr="007803A7">
        <w:rPr>
          <w:rFonts w:ascii="Times New Roman" w:hAnsi="Times New Roman"/>
          <w:sz w:val="28"/>
          <w:szCs w:val="28"/>
        </w:rPr>
        <w:t xml:space="preserve">главных администраторов безвозмездных поступлений </w:t>
      </w:r>
      <w:r w:rsidR="007803A7" w:rsidRPr="007803A7">
        <w:rPr>
          <w:rFonts w:ascii="Times New Roman" w:hAnsi="Times New Roman"/>
          <w:sz w:val="28"/>
          <w:szCs w:val="28"/>
        </w:rPr>
        <w:t>местного бюджета</w:t>
      </w:r>
      <w:r w:rsidR="00E71CC0">
        <w:rPr>
          <w:rFonts w:ascii="Times New Roman" w:hAnsi="Times New Roman"/>
          <w:sz w:val="28"/>
          <w:szCs w:val="28"/>
        </w:rPr>
        <w:t>,</w:t>
      </w:r>
      <w:r w:rsidR="00357790">
        <w:rPr>
          <w:rFonts w:ascii="Times New Roman" w:hAnsi="Times New Roman"/>
          <w:sz w:val="28"/>
          <w:szCs w:val="28"/>
        </w:rPr>
        <w:t xml:space="preserve"> согласно </w:t>
      </w:r>
      <w:r w:rsidR="007803A7" w:rsidRPr="007803A7">
        <w:rPr>
          <w:rFonts w:ascii="Times New Roman" w:hAnsi="Times New Roman"/>
          <w:sz w:val="28"/>
          <w:szCs w:val="28"/>
        </w:rPr>
        <w:t>таблице № 2;</w:t>
      </w:r>
    </w:p>
    <w:p w:rsidR="00972088" w:rsidRPr="007803A7" w:rsidRDefault="00972088" w:rsidP="00380F89">
      <w:pPr>
        <w:numPr>
          <w:ilvl w:val="0"/>
          <w:numId w:val="2"/>
        </w:numPr>
        <w:tabs>
          <w:tab w:val="clear" w:pos="138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803A7">
        <w:rPr>
          <w:rFonts w:ascii="Times New Roman" w:hAnsi="Times New Roman"/>
          <w:sz w:val="28"/>
          <w:szCs w:val="28"/>
        </w:rPr>
        <w:t xml:space="preserve">Установить перечень </w:t>
      </w:r>
      <w:r w:rsidR="00E71CC0">
        <w:rPr>
          <w:rFonts w:ascii="Times New Roman" w:hAnsi="Times New Roman"/>
          <w:sz w:val="28"/>
          <w:szCs w:val="28"/>
        </w:rPr>
        <w:t xml:space="preserve">и коды </w:t>
      </w:r>
      <w:r w:rsidRPr="007803A7">
        <w:rPr>
          <w:rFonts w:ascii="Times New Roman" w:hAnsi="Times New Roman"/>
          <w:sz w:val="28"/>
          <w:szCs w:val="28"/>
        </w:rPr>
        <w:t xml:space="preserve">главных </w:t>
      </w:r>
      <w:proofErr w:type="gramStart"/>
      <w:r w:rsidRPr="007803A7">
        <w:rPr>
          <w:rFonts w:ascii="Times New Roman" w:hAnsi="Times New Roman"/>
          <w:sz w:val="28"/>
          <w:szCs w:val="28"/>
        </w:rPr>
        <w:t xml:space="preserve">администраторов источников </w:t>
      </w:r>
      <w:r w:rsidR="00E71CC0">
        <w:rPr>
          <w:rFonts w:ascii="Times New Roman" w:hAnsi="Times New Roman"/>
          <w:sz w:val="28"/>
          <w:szCs w:val="28"/>
        </w:rPr>
        <w:t xml:space="preserve">внутреннего </w:t>
      </w:r>
      <w:r w:rsidRPr="007803A7">
        <w:rPr>
          <w:rFonts w:ascii="Times New Roman" w:hAnsi="Times New Roman"/>
          <w:sz w:val="28"/>
          <w:szCs w:val="28"/>
        </w:rPr>
        <w:t>финанси</w:t>
      </w:r>
      <w:r w:rsidR="008A29B6" w:rsidRPr="007803A7">
        <w:rPr>
          <w:rFonts w:ascii="Times New Roman" w:hAnsi="Times New Roman"/>
          <w:sz w:val="28"/>
          <w:szCs w:val="28"/>
        </w:rPr>
        <w:t xml:space="preserve">рования дефицита </w:t>
      </w:r>
      <w:r w:rsidR="007803A7">
        <w:rPr>
          <w:rFonts w:ascii="Times New Roman" w:hAnsi="Times New Roman"/>
          <w:sz w:val="28"/>
          <w:szCs w:val="28"/>
        </w:rPr>
        <w:t xml:space="preserve">местного </w:t>
      </w:r>
      <w:r w:rsidR="00E71CC0">
        <w:rPr>
          <w:rFonts w:ascii="Times New Roman" w:hAnsi="Times New Roman"/>
          <w:sz w:val="28"/>
          <w:szCs w:val="28"/>
        </w:rPr>
        <w:t>бюджета</w:t>
      </w:r>
      <w:proofErr w:type="gramEnd"/>
      <w:r w:rsidR="00E71CC0">
        <w:rPr>
          <w:rFonts w:ascii="Times New Roman" w:hAnsi="Times New Roman"/>
          <w:sz w:val="28"/>
          <w:szCs w:val="28"/>
        </w:rPr>
        <w:t xml:space="preserve"> на 2021</w:t>
      </w:r>
      <w:r w:rsidR="00D926AF" w:rsidRPr="007803A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E71CC0">
        <w:rPr>
          <w:rFonts w:ascii="Times New Roman" w:hAnsi="Times New Roman"/>
          <w:sz w:val="28"/>
          <w:szCs w:val="28"/>
        </w:rPr>
        <w:t>2022-2023</w:t>
      </w:r>
      <w:r w:rsidRPr="007803A7">
        <w:rPr>
          <w:rFonts w:ascii="Times New Roman" w:hAnsi="Times New Roman"/>
          <w:sz w:val="28"/>
          <w:szCs w:val="28"/>
        </w:rPr>
        <w:t xml:space="preserve"> год</w:t>
      </w:r>
      <w:r w:rsidR="00E71CC0">
        <w:rPr>
          <w:rFonts w:ascii="Times New Roman" w:hAnsi="Times New Roman"/>
          <w:sz w:val="28"/>
          <w:szCs w:val="28"/>
        </w:rPr>
        <w:t>,</w:t>
      </w:r>
      <w:r w:rsidRPr="007803A7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966062" w:rsidRPr="007803A7">
        <w:rPr>
          <w:rFonts w:ascii="Times New Roman" w:hAnsi="Times New Roman"/>
          <w:sz w:val="28"/>
          <w:szCs w:val="28"/>
        </w:rPr>
        <w:t>2 к</w:t>
      </w:r>
      <w:r w:rsidR="00602D3C">
        <w:rPr>
          <w:rFonts w:ascii="Times New Roman" w:hAnsi="Times New Roman"/>
          <w:sz w:val="28"/>
          <w:szCs w:val="28"/>
        </w:rPr>
        <w:t xml:space="preserve"> </w:t>
      </w:r>
      <w:r w:rsidR="003C6EDC">
        <w:rPr>
          <w:rFonts w:ascii="Times New Roman" w:hAnsi="Times New Roman"/>
          <w:sz w:val="28"/>
          <w:szCs w:val="28"/>
        </w:rPr>
        <w:t>настоящему Р</w:t>
      </w:r>
      <w:r w:rsidR="003F4A44">
        <w:rPr>
          <w:rFonts w:ascii="Times New Roman" w:hAnsi="Times New Roman"/>
          <w:sz w:val="28"/>
          <w:szCs w:val="28"/>
        </w:rPr>
        <w:t>ешению</w:t>
      </w:r>
      <w:r w:rsidRPr="007803A7">
        <w:rPr>
          <w:rFonts w:ascii="Times New Roman" w:hAnsi="Times New Roman"/>
          <w:sz w:val="28"/>
          <w:szCs w:val="28"/>
        </w:rPr>
        <w:t>;</w:t>
      </w:r>
    </w:p>
    <w:p w:rsidR="00165D92" w:rsidRDefault="00972088" w:rsidP="00864EAB">
      <w:pPr>
        <w:numPr>
          <w:ilvl w:val="0"/>
          <w:numId w:val="2"/>
        </w:numPr>
        <w:tabs>
          <w:tab w:val="clear" w:pos="1380"/>
          <w:tab w:val="num" w:pos="0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088">
        <w:rPr>
          <w:rFonts w:ascii="Times New Roman" w:hAnsi="Times New Roman"/>
          <w:sz w:val="28"/>
          <w:szCs w:val="28"/>
        </w:rPr>
        <w:t>Установит</w:t>
      </w:r>
      <w:r w:rsidR="00380F89">
        <w:rPr>
          <w:rFonts w:ascii="Times New Roman" w:hAnsi="Times New Roman"/>
          <w:sz w:val="28"/>
          <w:szCs w:val="28"/>
        </w:rPr>
        <w:t>ь, что в случае изменения в 2021 году и плановом 2022</w:t>
      </w:r>
      <w:r w:rsidR="008A29B6">
        <w:rPr>
          <w:rFonts w:ascii="Times New Roman" w:hAnsi="Times New Roman"/>
          <w:sz w:val="28"/>
          <w:szCs w:val="28"/>
        </w:rPr>
        <w:t>-202</w:t>
      </w:r>
      <w:r w:rsidR="00380F89">
        <w:rPr>
          <w:rFonts w:ascii="Times New Roman" w:hAnsi="Times New Roman"/>
          <w:sz w:val="28"/>
          <w:szCs w:val="28"/>
        </w:rPr>
        <w:t>3</w:t>
      </w:r>
      <w:r w:rsidRPr="00972088">
        <w:rPr>
          <w:rFonts w:ascii="Times New Roman" w:hAnsi="Times New Roman"/>
          <w:sz w:val="28"/>
          <w:szCs w:val="28"/>
        </w:rPr>
        <w:t>г. перечня</w:t>
      </w:r>
      <w:r w:rsidR="00380F89">
        <w:rPr>
          <w:rFonts w:ascii="Times New Roman" w:hAnsi="Times New Roman"/>
          <w:sz w:val="28"/>
          <w:szCs w:val="28"/>
        </w:rPr>
        <w:t>, кодов</w:t>
      </w:r>
      <w:r w:rsidRPr="00972088">
        <w:rPr>
          <w:rFonts w:ascii="Times New Roman" w:hAnsi="Times New Roman"/>
          <w:sz w:val="28"/>
          <w:szCs w:val="28"/>
        </w:rPr>
        <w:t xml:space="preserve"> и (или) полномочий главных администраторов доходов бюджета или главных администраторов источников дефицита бюджета Новомихайловского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</w:t>
      </w:r>
      <w:proofErr w:type="gramEnd"/>
      <w:r w:rsidRPr="00972088">
        <w:rPr>
          <w:rFonts w:ascii="Times New Roman" w:hAnsi="Times New Roman"/>
          <w:sz w:val="28"/>
          <w:szCs w:val="28"/>
        </w:rPr>
        <w:t xml:space="preserve"> бюджета, а также  в состав закрепленных за ними кодов классификации доходов бюджета или классификации  источников финансирования дефицита бюджета </w:t>
      </w:r>
      <w:r w:rsidR="003D4271">
        <w:rPr>
          <w:rFonts w:ascii="Times New Roman" w:hAnsi="Times New Roman"/>
          <w:sz w:val="28"/>
          <w:szCs w:val="28"/>
        </w:rPr>
        <w:t>с внесением</w:t>
      </w:r>
      <w:r w:rsidRPr="00972088">
        <w:rPr>
          <w:rFonts w:ascii="Times New Roman" w:hAnsi="Times New Roman"/>
          <w:sz w:val="28"/>
          <w:szCs w:val="28"/>
        </w:rPr>
        <w:t xml:space="preserve"> изменений в </w:t>
      </w:r>
      <w:r w:rsidR="003D4271">
        <w:rPr>
          <w:rFonts w:ascii="Times New Roman" w:hAnsi="Times New Roman"/>
          <w:sz w:val="28"/>
          <w:szCs w:val="28"/>
        </w:rPr>
        <w:t>настоящее Решение</w:t>
      </w:r>
      <w:r w:rsidRPr="00972088">
        <w:rPr>
          <w:rFonts w:ascii="Times New Roman" w:hAnsi="Times New Roman"/>
          <w:sz w:val="28"/>
          <w:szCs w:val="28"/>
        </w:rPr>
        <w:t>.</w:t>
      </w:r>
    </w:p>
    <w:p w:rsidR="00864EAB" w:rsidRPr="00864EAB" w:rsidRDefault="00864EAB" w:rsidP="00864EAB">
      <w:pPr>
        <w:tabs>
          <w:tab w:val="left" w:pos="993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2088">
        <w:rPr>
          <w:rFonts w:ascii="Times New Roman" w:hAnsi="Times New Roman"/>
          <w:b/>
          <w:sz w:val="28"/>
          <w:szCs w:val="28"/>
        </w:rPr>
        <w:t>Статья 3.</w:t>
      </w:r>
      <w:r w:rsidR="00F35147">
        <w:rPr>
          <w:rFonts w:ascii="Times New Roman" w:hAnsi="Times New Roman"/>
          <w:b/>
          <w:sz w:val="28"/>
          <w:szCs w:val="28"/>
        </w:rPr>
        <w:t xml:space="preserve"> </w:t>
      </w:r>
      <w:r w:rsidR="00F35147" w:rsidRPr="00F35147">
        <w:rPr>
          <w:rFonts w:ascii="Times New Roman" w:hAnsi="Times New Roman"/>
          <w:b/>
          <w:sz w:val="28"/>
          <w:szCs w:val="28"/>
        </w:rPr>
        <w:t>Формирование доходов местного бюджета</w:t>
      </w:r>
    </w:p>
    <w:p w:rsidR="00972088" w:rsidRPr="00E30CA3" w:rsidRDefault="00972088" w:rsidP="00DB41A4">
      <w:pPr>
        <w:pStyle w:val="a3"/>
        <w:numPr>
          <w:ilvl w:val="0"/>
          <w:numId w:val="37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1A4">
        <w:rPr>
          <w:rFonts w:ascii="Times New Roman" w:hAnsi="Times New Roman"/>
          <w:sz w:val="28"/>
          <w:szCs w:val="28"/>
        </w:rPr>
        <w:t>Установить, что</w:t>
      </w:r>
      <w:r w:rsidR="00380F89">
        <w:rPr>
          <w:rFonts w:ascii="Times New Roman" w:hAnsi="Times New Roman"/>
          <w:sz w:val="28"/>
          <w:szCs w:val="28"/>
        </w:rPr>
        <w:t xml:space="preserve"> доходы местного бюджета на 2021 год и плановый период 2022 и 2023</w:t>
      </w:r>
      <w:r w:rsidRPr="00DB41A4">
        <w:rPr>
          <w:rFonts w:ascii="Times New Roman" w:hAnsi="Times New Roman"/>
          <w:sz w:val="28"/>
          <w:szCs w:val="28"/>
        </w:rPr>
        <w:t>г</w:t>
      </w:r>
      <w:r w:rsidR="00380F89">
        <w:rPr>
          <w:rFonts w:ascii="Times New Roman" w:hAnsi="Times New Roman"/>
          <w:sz w:val="28"/>
          <w:szCs w:val="28"/>
        </w:rPr>
        <w:t>оды,</w:t>
      </w:r>
      <w:r w:rsidRPr="00DB41A4">
        <w:rPr>
          <w:rFonts w:ascii="Times New Roman" w:hAnsi="Times New Roman"/>
          <w:sz w:val="28"/>
          <w:szCs w:val="28"/>
        </w:rPr>
        <w:t xml:space="preserve">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</w:t>
      </w:r>
      <w:r w:rsidRPr="00E30CA3">
        <w:rPr>
          <w:rFonts w:ascii="Times New Roman" w:hAnsi="Times New Roman"/>
          <w:sz w:val="28"/>
          <w:szCs w:val="28"/>
        </w:rPr>
        <w:t>неналоговых доходов, а также за</w:t>
      </w:r>
      <w:r w:rsidR="00DB41A4" w:rsidRPr="00E30CA3">
        <w:rPr>
          <w:rFonts w:ascii="Times New Roman" w:hAnsi="Times New Roman"/>
          <w:sz w:val="28"/>
          <w:szCs w:val="28"/>
        </w:rPr>
        <w:t xml:space="preserve"> счет безвозмездных поступлений</w:t>
      </w:r>
      <w:r w:rsidR="00390F67" w:rsidRPr="00390F67">
        <w:rPr>
          <w:rFonts w:ascii="Times New Roman" w:hAnsi="Times New Roman"/>
          <w:sz w:val="28"/>
          <w:szCs w:val="28"/>
        </w:rPr>
        <w:t xml:space="preserve"> на 2021 год</w:t>
      </w:r>
      <w:proofErr w:type="gramEnd"/>
      <w:r w:rsidR="00390F67" w:rsidRPr="00390F67">
        <w:rPr>
          <w:rFonts w:ascii="Times New Roman" w:hAnsi="Times New Roman"/>
          <w:sz w:val="28"/>
          <w:szCs w:val="28"/>
        </w:rPr>
        <w:t xml:space="preserve"> в объеме согласно таблице №</w:t>
      </w:r>
      <w:r w:rsidR="00390F67">
        <w:rPr>
          <w:rFonts w:ascii="Times New Roman" w:hAnsi="Times New Roman"/>
          <w:sz w:val="28"/>
          <w:szCs w:val="28"/>
        </w:rPr>
        <w:t xml:space="preserve"> </w:t>
      </w:r>
      <w:r w:rsidR="00390F67" w:rsidRPr="00390F67">
        <w:rPr>
          <w:rFonts w:ascii="Times New Roman" w:hAnsi="Times New Roman"/>
          <w:sz w:val="28"/>
          <w:szCs w:val="28"/>
        </w:rPr>
        <w:t>1 к приложению № 3 и плановый период 2022 и 2023 годов в объеме согласно таблице № 2 к приложению № 3;</w:t>
      </w:r>
    </w:p>
    <w:p w:rsidR="00864EAB" w:rsidRPr="00864EAB" w:rsidRDefault="00864EAB" w:rsidP="00F566E0">
      <w:pPr>
        <w:pStyle w:val="a3"/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972088" w:rsidRPr="00C947D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947D8">
        <w:rPr>
          <w:rFonts w:ascii="Times New Roman" w:hAnsi="Times New Roman"/>
          <w:b/>
          <w:sz w:val="28"/>
          <w:szCs w:val="28"/>
        </w:rPr>
        <w:t>Статья 4</w:t>
      </w:r>
      <w:r w:rsidR="00F35147">
        <w:rPr>
          <w:rFonts w:ascii="Times New Roman" w:hAnsi="Times New Roman"/>
          <w:b/>
          <w:sz w:val="28"/>
          <w:szCs w:val="28"/>
        </w:rPr>
        <w:t xml:space="preserve">. </w:t>
      </w:r>
      <w:r w:rsidR="00F35147" w:rsidRPr="00F35147">
        <w:rPr>
          <w:rFonts w:ascii="Times New Roman" w:hAnsi="Times New Roman"/>
          <w:b/>
          <w:sz w:val="28"/>
          <w:szCs w:val="28"/>
        </w:rPr>
        <w:t>Нормативы распределения доходов между бюджетами бюджетной сист</w:t>
      </w:r>
      <w:r w:rsidR="00380F89">
        <w:rPr>
          <w:rFonts w:ascii="Times New Roman" w:hAnsi="Times New Roman"/>
          <w:b/>
          <w:sz w:val="28"/>
          <w:szCs w:val="28"/>
        </w:rPr>
        <w:t>емы Российской Федерации на 2021 год и плановый период 2022 и 2023</w:t>
      </w:r>
      <w:r w:rsidR="00F35147" w:rsidRPr="00F35147">
        <w:rPr>
          <w:rFonts w:ascii="Times New Roman" w:hAnsi="Times New Roman"/>
          <w:b/>
          <w:sz w:val="28"/>
          <w:szCs w:val="28"/>
        </w:rPr>
        <w:t xml:space="preserve"> г</w:t>
      </w:r>
      <w:r w:rsidR="00380F89">
        <w:rPr>
          <w:rFonts w:ascii="Times New Roman" w:hAnsi="Times New Roman"/>
          <w:b/>
          <w:sz w:val="28"/>
          <w:szCs w:val="28"/>
        </w:rPr>
        <w:t>оды</w:t>
      </w:r>
    </w:p>
    <w:p w:rsidR="00972088" w:rsidRDefault="00972088" w:rsidP="000224C7">
      <w:pPr>
        <w:pStyle w:val="a3"/>
        <w:numPr>
          <w:ilvl w:val="0"/>
          <w:numId w:val="35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224C7">
        <w:rPr>
          <w:rFonts w:ascii="Times New Roman" w:hAnsi="Times New Roman"/>
          <w:sz w:val="28"/>
          <w:szCs w:val="28"/>
        </w:rP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</w:t>
      </w:r>
      <w:r w:rsidR="00D926AF" w:rsidRPr="000224C7">
        <w:rPr>
          <w:rFonts w:ascii="Times New Roman" w:hAnsi="Times New Roman"/>
          <w:sz w:val="28"/>
          <w:szCs w:val="28"/>
        </w:rPr>
        <w:t>вом Российской Федерации</w:t>
      </w:r>
      <w:r w:rsidR="000224C7" w:rsidRPr="000224C7">
        <w:rPr>
          <w:rFonts w:ascii="Times New Roman" w:hAnsi="Times New Roman"/>
          <w:sz w:val="28"/>
          <w:szCs w:val="28"/>
        </w:rPr>
        <w:t xml:space="preserve"> </w:t>
      </w:r>
      <w:r w:rsidR="00695A7F">
        <w:rPr>
          <w:rFonts w:ascii="Times New Roman" w:hAnsi="Times New Roman"/>
          <w:sz w:val="28"/>
          <w:szCs w:val="28"/>
        </w:rPr>
        <w:t>на 2021</w:t>
      </w:r>
      <w:r w:rsidR="00D926AF" w:rsidRPr="000224C7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695A7F">
        <w:rPr>
          <w:rFonts w:ascii="Times New Roman" w:hAnsi="Times New Roman"/>
          <w:sz w:val="28"/>
          <w:szCs w:val="28"/>
        </w:rPr>
        <w:t xml:space="preserve"> 2022 и 2023 годы,</w:t>
      </w:r>
      <w:r w:rsidR="00C947D8">
        <w:rPr>
          <w:rFonts w:ascii="Times New Roman" w:hAnsi="Times New Roman"/>
          <w:sz w:val="28"/>
          <w:szCs w:val="28"/>
        </w:rPr>
        <w:t xml:space="preserve"> согласно приложению № 4 к </w:t>
      </w:r>
      <w:r w:rsidR="003F4A44">
        <w:rPr>
          <w:rFonts w:ascii="Times New Roman" w:hAnsi="Times New Roman"/>
          <w:sz w:val="28"/>
          <w:szCs w:val="28"/>
        </w:rPr>
        <w:t>настоящему Решению</w:t>
      </w:r>
      <w:r w:rsidR="00C947D8">
        <w:rPr>
          <w:rFonts w:ascii="Times New Roman" w:hAnsi="Times New Roman"/>
          <w:sz w:val="28"/>
          <w:szCs w:val="28"/>
        </w:rPr>
        <w:t>.</w:t>
      </w:r>
    </w:p>
    <w:p w:rsidR="000224C7" w:rsidRPr="00972088" w:rsidRDefault="000224C7" w:rsidP="002354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72088">
        <w:rPr>
          <w:rFonts w:ascii="Times New Roman" w:hAnsi="Times New Roman"/>
          <w:b/>
          <w:sz w:val="28"/>
          <w:szCs w:val="28"/>
        </w:rPr>
        <w:lastRenderedPageBreak/>
        <w:t>Статья 5</w:t>
      </w:r>
      <w:r w:rsidR="00F35147">
        <w:rPr>
          <w:rFonts w:ascii="Times New Roman" w:hAnsi="Times New Roman"/>
          <w:b/>
          <w:sz w:val="28"/>
          <w:szCs w:val="28"/>
        </w:rPr>
        <w:t xml:space="preserve">. </w:t>
      </w:r>
      <w:r w:rsidR="00F35147" w:rsidRPr="00F35147">
        <w:rPr>
          <w:rFonts w:ascii="Times New Roman" w:hAnsi="Times New Roman"/>
          <w:b/>
          <w:sz w:val="28"/>
          <w:szCs w:val="28"/>
        </w:rPr>
        <w:t xml:space="preserve">Бюджетные ассигнования </w:t>
      </w:r>
      <w:r w:rsidR="00635F14">
        <w:rPr>
          <w:rFonts w:ascii="Times New Roman" w:hAnsi="Times New Roman"/>
          <w:b/>
          <w:sz w:val="28"/>
          <w:szCs w:val="28"/>
        </w:rPr>
        <w:t>местного бюджета на 2021 год и плановый период 2022 и 2023 годы</w:t>
      </w:r>
    </w:p>
    <w:p w:rsidR="00972088" w:rsidRPr="00635F14" w:rsidRDefault="00972088" w:rsidP="00635F14">
      <w:pPr>
        <w:pStyle w:val="a3"/>
        <w:numPr>
          <w:ilvl w:val="0"/>
          <w:numId w:val="4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5F14">
        <w:rPr>
          <w:rFonts w:ascii="Times New Roman" w:hAnsi="Times New Roman"/>
          <w:sz w:val="28"/>
          <w:szCs w:val="28"/>
        </w:rPr>
        <w:t xml:space="preserve">Установить в пределах общего объема расходов, установленного статьей 1 </w:t>
      </w:r>
      <w:r w:rsidR="00B66D4C" w:rsidRPr="00635F14">
        <w:rPr>
          <w:rFonts w:ascii="Times New Roman" w:hAnsi="Times New Roman"/>
          <w:sz w:val="28"/>
          <w:szCs w:val="28"/>
        </w:rPr>
        <w:t>настоящего Решения</w:t>
      </w:r>
      <w:r w:rsidR="00635F14">
        <w:rPr>
          <w:rFonts w:ascii="Times New Roman" w:hAnsi="Times New Roman"/>
          <w:sz w:val="28"/>
          <w:szCs w:val="28"/>
        </w:rPr>
        <w:t xml:space="preserve">, </w:t>
      </w:r>
      <w:r w:rsidRPr="00635F14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B66D4C" w:rsidRPr="00635F14">
        <w:rPr>
          <w:rFonts w:ascii="Times New Roman" w:hAnsi="Times New Roman"/>
          <w:sz w:val="28"/>
          <w:szCs w:val="28"/>
        </w:rPr>
        <w:t>,</w:t>
      </w:r>
      <w:r w:rsidR="00635F14">
        <w:rPr>
          <w:rFonts w:ascii="Times New Roman" w:hAnsi="Times New Roman"/>
          <w:sz w:val="28"/>
          <w:szCs w:val="28"/>
        </w:rPr>
        <w:t xml:space="preserve"> </w:t>
      </w:r>
      <w:r w:rsidR="00B66D4C" w:rsidRPr="00635F14">
        <w:rPr>
          <w:rFonts w:ascii="Times New Roman" w:hAnsi="Times New Roman"/>
          <w:sz w:val="28"/>
          <w:szCs w:val="28"/>
        </w:rPr>
        <w:t>группам и подгруппам видов</w:t>
      </w:r>
      <w:r w:rsidRPr="00635F14">
        <w:rPr>
          <w:rFonts w:ascii="Times New Roman" w:hAnsi="Times New Roman"/>
          <w:sz w:val="28"/>
          <w:szCs w:val="28"/>
        </w:rPr>
        <w:t xml:space="preserve"> расходов</w:t>
      </w:r>
      <w:r w:rsidR="008450F9" w:rsidRPr="00635F14">
        <w:rPr>
          <w:rFonts w:ascii="Times New Roman" w:hAnsi="Times New Roman"/>
          <w:sz w:val="28"/>
          <w:szCs w:val="28"/>
        </w:rPr>
        <w:t>,</w:t>
      </w:r>
      <w:r w:rsidRPr="00635F14">
        <w:rPr>
          <w:rFonts w:ascii="Times New Roman" w:hAnsi="Times New Roman"/>
          <w:sz w:val="28"/>
          <w:szCs w:val="28"/>
        </w:rPr>
        <w:t xml:space="preserve"> классификации расходов</w:t>
      </w:r>
      <w:r w:rsidR="008450F9" w:rsidRPr="00635F14">
        <w:rPr>
          <w:rFonts w:ascii="Times New Roman" w:hAnsi="Times New Roman"/>
          <w:sz w:val="28"/>
          <w:szCs w:val="28"/>
        </w:rPr>
        <w:t xml:space="preserve"> бюджета</w:t>
      </w:r>
      <w:r w:rsidRPr="00635F14">
        <w:rPr>
          <w:rFonts w:ascii="Times New Roman" w:hAnsi="Times New Roman"/>
          <w:sz w:val="28"/>
          <w:szCs w:val="28"/>
        </w:rPr>
        <w:t>:</w:t>
      </w:r>
    </w:p>
    <w:p w:rsidR="00DA1ADF" w:rsidRPr="00DA1ADF" w:rsidRDefault="00DA1ADF" w:rsidP="00DA1ADF">
      <w:pPr>
        <w:pStyle w:val="a3"/>
        <w:numPr>
          <w:ilvl w:val="1"/>
          <w:numId w:val="42"/>
        </w:numPr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год, </w:t>
      </w:r>
      <w:r w:rsidRPr="00DA1ADF">
        <w:rPr>
          <w:rFonts w:ascii="Times New Roman" w:hAnsi="Times New Roman"/>
          <w:sz w:val="28"/>
          <w:szCs w:val="28"/>
        </w:rPr>
        <w:t xml:space="preserve">согласно  </w:t>
      </w:r>
      <w:r>
        <w:rPr>
          <w:rFonts w:ascii="Times New Roman" w:hAnsi="Times New Roman"/>
          <w:sz w:val="28"/>
          <w:szCs w:val="28"/>
        </w:rPr>
        <w:t>таблице 1 приложения</w:t>
      </w:r>
      <w:r w:rsidRPr="00DA1ADF">
        <w:rPr>
          <w:rFonts w:ascii="Times New Roman" w:hAnsi="Times New Roman"/>
          <w:sz w:val="28"/>
          <w:szCs w:val="28"/>
        </w:rPr>
        <w:t xml:space="preserve"> № 5 к настоящему Решению;</w:t>
      </w:r>
    </w:p>
    <w:p w:rsidR="00972088" w:rsidRPr="00DA1ADF" w:rsidRDefault="00DA1ADF" w:rsidP="00DA1ADF">
      <w:pPr>
        <w:pStyle w:val="a3"/>
        <w:numPr>
          <w:ilvl w:val="1"/>
          <w:numId w:val="42"/>
        </w:numPr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8450F9" w:rsidRPr="00DA1ADF">
        <w:rPr>
          <w:rFonts w:ascii="Times New Roman" w:hAnsi="Times New Roman"/>
          <w:sz w:val="28"/>
          <w:szCs w:val="28"/>
        </w:rPr>
        <w:t xml:space="preserve"> плановый период 2022 и </w:t>
      </w:r>
      <w:r w:rsidR="00972088" w:rsidRPr="00DA1ADF">
        <w:rPr>
          <w:rFonts w:ascii="Times New Roman" w:hAnsi="Times New Roman"/>
          <w:sz w:val="28"/>
          <w:szCs w:val="28"/>
        </w:rPr>
        <w:t>2</w:t>
      </w:r>
      <w:r w:rsidR="008450F9" w:rsidRPr="00DA1ADF">
        <w:rPr>
          <w:rFonts w:ascii="Times New Roman" w:hAnsi="Times New Roman"/>
          <w:sz w:val="28"/>
          <w:szCs w:val="28"/>
        </w:rPr>
        <w:t>023 годы</w:t>
      </w:r>
      <w:r w:rsidR="008F1741">
        <w:rPr>
          <w:rFonts w:ascii="Times New Roman" w:hAnsi="Times New Roman"/>
          <w:sz w:val="28"/>
          <w:szCs w:val="28"/>
        </w:rPr>
        <w:t xml:space="preserve">, </w:t>
      </w:r>
      <w:r w:rsidR="00112CF1" w:rsidRPr="00DA1ADF">
        <w:rPr>
          <w:rFonts w:ascii="Times New Roman" w:hAnsi="Times New Roman"/>
          <w:sz w:val="28"/>
          <w:szCs w:val="28"/>
        </w:rPr>
        <w:t xml:space="preserve">согласно </w:t>
      </w:r>
      <w:r w:rsidR="008F1741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2 приложения</w:t>
      </w:r>
      <w:r w:rsidR="00972088" w:rsidRPr="00DA1ADF">
        <w:rPr>
          <w:rFonts w:ascii="Times New Roman" w:hAnsi="Times New Roman"/>
          <w:sz w:val="28"/>
          <w:szCs w:val="28"/>
        </w:rPr>
        <w:t xml:space="preserve"> № 5 к </w:t>
      </w:r>
      <w:r w:rsidR="00112CF1" w:rsidRPr="00DA1ADF">
        <w:rPr>
          <w:rFonts w:ascii="Times New Roman" w:hAnsi="Times New Roman"/>
          <w:sz w:val="28"/>
          <w:szCs w:val="28"/>
        </w:rPr>
        <w:t>настоящему Решению</w:t>
      </w:r>
      <w:r w:rsidR="00972088" w:rsidRPr="00DA1ADF">
        <w:rPr>
          <w:rFonts w:ascii="Times New Roman" w:hAnsi="Times New Roman"/>
          <w:sz w:val="28"/>
          <w:szCs w:val="28"/>
        </w:rPr>
        <w:t>;</w:t>
      </w:r>
    </w:p>
    <w:p w:rsidR="00972088" w:rsidRPr="00972088" w:rsidRDefault="00972088" w:rsidP="002354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бюджета:</w:t>
      </w:r>
    </w:p>
    <w:p w:rsidR="008F1741" w:rsidRDefault="008450F9" w:rsidP="008F1741">
      <w:pPr>
        <w:spacing w:after="0" w:line="240" w:lineRule="auto"/>
        <w:ind w:left="540"/>
        <w:jc w:val="both"/>
      </w:pPr>
      <w:r>
        <w:rPr>
          <w:rFonts w:ascii="Times New Roman" w:hAnsi="Times New Roman"/>
          <w:sz w:val="28"/>
          <w:szCs w:val="28"/>
        </w:rPr>
        <w:t xml:space="preserve">2.1  </w:t>
      </w:r>
      <w:r w:rsidR="008F1741" w:rsidRPr="008F1741">
        <w:rPr>
          <w:rFonts w:ascii="Times New Roman" w:hAnsi="Times New Roman"/>
          <w:sz w:val="28"/>
          <w:szCs w:val="28"/>
        </w:rPr>
        <w:t>на 2021 год согласно таблице 1 приложения № 6 к настоящему решению;</w:t>
      </w:r>
    </w:p>
    <w:p w:rsidR="00972088" w:rsidRPr="00972088" w:rsidRDefault="008F1741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</w:t>
      </w:r>
      <w:r w:rsidR="00D926AF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8450F9">
        <w:rPr>
          <w:rFonts w:ascii="Times New Roman" w:hAnsi="Times New Roman"/>
          <w:sz w:val="28"/>
          <w:szCs w:val="28"/>
        </w:rPr>
        <w:t>2 и 2023</w:t>
      </w:r>
      <w:r w:rsidR="00112CF1">
        <w:rPr>
          <w:rFonts w:ascii="Times New Roman" w:hAnsi="Times New Roman"/>
          <w:sz w:val="28"/>
          <w:szCs w:val="28"/>
        </w:rPr>
        <w:t xml:space="preserve"> годы</w:t>
      </w:r>
      <w:r w:rsidR="00972088" w:rsidRPr="00972088">
        <w:rPr>
          <w:rFonts w:ascii="Times New Roman" w:hAnsi="Times New Roman"/>
          <w:sz w:val="28"/>
          <w:szCs w:val="28"/>
        </w:rPr>
        <w:t xml:space="preserve"> согласно</w:t>
      </w:r>
      <w:r w:rsidR="009660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таблице 2  приложения</w:t>
      </w:r>
      <w:r w:rsidR="00972088" w:rsidRPr="00972088">
        <w:rPr>
          <w:rFonts w:ascii="Times New Roman" w:hAnsi="Times New Roman"/>
          <w:sz w:val="28"/>
          <w:szCs w:val="28"/>
        </w:rPr>
        <w:t xml:space="preserve"> № 6 к </w:t>
      </w:r>
      <w:r w:rsidR="00112CF1">
        <w:rPr>
          <w:rFonts w:ascii="Times New Roman" w:hAnsi="Times New Roman"/>
          <w:sz w:val="28"/>
          <w:szCs w:val="28"/>
        </w:rPr>
        <w:t>настоящему Решению</w:t>
      </w:r>
      <w:r w:rsidR="00972088" w:rsidRPr="00972088">
        <w:rPr>
          <w:rFonts w:ascii="Times New Roman" w:hAnsi="Times New Roman"/>
          <w:sz w:val="28"/>
          <w:szCs w:val="28"/>
        </w:rPr>
        <w:t>;</w:t>
      </w:r>
    </w:p>
    <w:p w:rsidR="008F1741" w:rsidRPr="00665307" w:rsidRDefault="00972088" w:rsidP="0060033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5307">
        <w:rPr>
          <w:rFonts w:ascii="Times New Roman" w:hAnsi="Times New Roman"/>
          <w:sz w:val="28"/>
          <w:szCs w:val="28"/>
        </w:rPr>
        <w:t xml:space="preserve">3. </w:t>
      </w:r>
      <w:r w:rsidR="008F1741" w:rsidRPr="00665307">
        <w:rPr>
          <w:rFonts w:ascii="Times New Roman" w:hAnsi="Times New Roman"/>
          <w:b/>
          <w:sz w:val="28"/>
          <w:szCs w:val="28"/>
        </w:rPr>
        <w:t>Установить общий объем бюджетных ассигнований, направляемых на исполнение публичных нормативных обязательств, на 2021 год в сумме         237 968,00 рублей, на 2022 год в сумме 240 000,00 рублей, на 2023 год в сумме    240 000,00 рублей.</w:t>
      </w:r>
    </w:p>
    <w:p w:rsidR="008F1741" w:rsidRPr="008F1741" w:rsidRDefault="008F1741" w:rsidP="0060033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F1741">
        <w:rPr>
          <w:rFonts w:ascii="Times New Roman" w:hAnsi="Times New Roman"/>
          <w:color w:val="000000"/>
          <w:sz w:val="28"/>
          <w:szCs w:val="28"/>
        </w:rPr>
        <w:t>Утвердить распределение публичных нормативных обязательств, подлежащих исполнению за</w:t>
      </w:r>
      <w:r w:rsidR="00600334">
        <w:rPr>
          <w:rFonts w:ascii="Times New Roman" w:hAnsi="Times New Roman"/>
          <w:color w:val="000000"/>
          <w:sz w:val="28"/>
          <w:szCs w:val="28"/>
        </w:rPr>
        <w:t xml:space="preserve"> счет средств местного бюджета </w:t>
      </w:r>
      <w:r w:rsidRPr="008F1741">
        <w:rPr>
          <w:rFonts w:ascii="Times New Roman" w:hAnsi="Times New Roman"/>
          <w:color w:val="000000"/>
          <w:sz w:val="28"/>
          <w:szCs w:val="28"/>
        </w:rPr>
        <w:t>на 2021</w:t>
      </w:r>
      <w:r w:rsidR="00600334">
        <w:rPr>
          <w:rFonts w:ascii="Times New Roman" w:hAnsi="Times New Roman"/>
          <w:color w:val="000000"/>
          <w:sz w:val="28"/>
          <w:szCs w:val="28"/>
        </w:rPr>
        <w:t xml:space="preserve"> год и</w:t>
      </w:r>
      <w:r w:rsidRPr="008F1741">
        <w:rPr>
          <w:rFonts w:ascii="Times New Roman" w:hAnsi="Times New Roman"/>
          <w:color w:val="000000"/>
          <w:sz w:val="28"/>
          <w:szCs w:val="28"/>
        </w:rPr>
        <w:t xml:space="preserve"> плановый период 2022 - 2023 годов, </w:t>
      </w:r>
      <w:proofErr w:type="gramStart"/>
      <w:r w:rsidRPr="008F1741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="001E7A2D">
        <w:rPr>
          <w:rFonts w:ascii="Times New Roman" w:hAnsi="Times New Roman"/>
          <w:color w:val="000000"/>
          <w:sz w:val="28"/>
          <w:szCs w:val="28"/>
        </w:rPr>
        <w:t xml:space="preserve"> № 11 к настоящему Р</w:t>
      </w:r>
      <w:r w:rsidRPr="008F1741">
        <w:rPr>
          <w:rFonts w:ascii="Times New Roman" w:hAnsi="Times New Roman"/>
          <w:color w:val="000000"/>
          <w:sz w:val="28"/>
          <w:szCs w:val="28"/>
        </w:rPr>
        <w:t>ешению.</w:t>
      </w:r>
    </w:p>
    <w:p w:rsidR="00864AA3" w:rsidRPr="00864AA3" w:rsidRDefault="00864AA3" w:rsidP="00864AA3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 </w:t>
      </w: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код главного распорядителя бюджетных средств (ГРБС) бюджета </w:t>
      </w:r>
      <w:r w:rsidR="001135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Новомихайлов</w:t>
      </w: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</w:t>
      </w:r>
      <w:proofErr w:type="spellStart"/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864AA3" w:rsidRPr="00864AA3" w:rsidRDefault="00864AA3" w:rsidP="00864AA3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Администрации </w:t>
      </w:r>
      <w:r w:rsidR="001135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Новомихайлов</w:t>
      </w:r>
      <w:r w:rsidR="00113556"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Pr="0086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- «555».</w:t>
      </w:r>
    </w:p>
    <w:p w:rsidR="00864AA3" w:rsidRDefault="00864AA3" w:rsidP="001E7A2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E8">
        <w:rPr>
          <w:rFonts w:ascii="Times New Roman" w:hAnsi="Times New Roman" w:cs="Times New Roman"/>
          <w:sz w:val="28"/>
          <w:szCs w:val="28"/>
        </w:rPr>
        <w:t>6.</w:t>
      </w:r>
      <w:r w:rsidRPr="001E7A2D">
        <w:rPr>
          <w:rFonts w:ascii="Times New Roman" w:hAnsi="Times New Roman" w:cs="Times New Roman"/>
          <w:b/>
          <w:sz w:val="28"/>
          <w:szCs w:val="28"/>
        </w:rPr>
        <w:t xml:space="preserve"> Уст</w:t>
      </w:r>
      <w:r w:rsidR="00112CF1" w:rsidRPr="001E7A2D">
        <w:rPr>
          <w:rFonts w:ascii="Times New Roman" w:hAnsi="Times New Roman" w:cs="Times New Roman"/>
          <w:b/>
          <w:sz w:val="28"/>
          <w:szCs w:val="28"/>
        </w:rPr>
        <w:t xml:space="preserve">ановить размер резервного фонда </w:t>
      </w:r>
      <w:r w:rsidR="00113556" w:rsidRPr="001E7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Новомихайловского</w:t>
      </w:r>
      <w:r w:rsidRPr="001E7A2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1E7A2D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1E7A2D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113556" w:rsidRPr="001E7A2D">
        <w:rPr>
          <w:rFonts w:ascii="Times New Roman" w:hAnsi="Times New Roman" w:cs="Times New Roman"/>
          <w:b/>
          <w:sz w:val="28"/>
          <w:szCs w:val="28"/>
        </w:rPr>
        <w:t>на Новосибирск</w:t>
      </w:r>
      <w:r w:rsidR="00A55176" w:rsidRPr="001E7A2D">
        <w:rPr>
          <w:rFonts w:ascii="Times New Roman" w:hAnsi="Times New Roman" w:cs="Times New Roman"/>
          <w:b/>
          <w:sz w:val="28"/>
          <w:szCs w:val="28"/>
        </w:rPr>
        <w:t>ой области на 2021</w:t>
      </w:r>
      <w:r w:rsidRPr="001E7A2D">
        <w:rPr>
          <w:rFonts w:ascii="Times New Roman" w:hAnsi="Times New Roman" w:cs="Times New Roman"/>
          <w:b/>
          <w:sz w:val="28"/>
          <w:szCs w:val="28"/>
        </w:rPr>
        <w:t xml:space="preserve"> год в сумме </w:t>
      </w:r>
      <w:r w:rsidR="00112CF1" w:rsidRPr="001E7A2D">
        <w:rPr>
          <w:rFonts w:ascii="Times New Roman" w:hAnsi="Times New Roman" w:cs="Times New Roman"/>
          <w:b/>
          <w:sz w:val="28"/>
          <w:szCs w:val="28"/>
        </w:rPr>
        <w:t>25</w:t>
      </w:r>
      <w:r w:rsidR="001E7A2D">
        <w:rPr>
          <w:rFonts w:ascii="Times New Roman" w:hAnsi="Times New Roman" w:cs="Times New Roman"/>
          <w:b/>
          <w:sz w:val="28"/>
          <w:szCs w:val="28"/>
        </w:rPr>
        <w:t> </w:t>
      </w:r>
      <w:r w:rsidR="00112CF1" w:rsidRPr="001E7A2D">
        <w:rPr>
          <w:rFonts w:ascii="Times New Roman" w:hAnsi="Times New Roman" w:cs="Times New Roman"/>
          <w:b/>
          <w:sz w:val="28"/>
          <w:szCs w:val="28"/>
        </w:rPr>
        <w:t>000</w:t>
      </w:r>
      <w:r w:rsidR="001E7A2D">
        <w:rPr>
          <w:rFonts w:ascii="Times New Roman" w:hAnsi="Times New Roman" w:cs="Times New Roman"/>
          <w:b/>
          <w:sz w:val="28"/>
          <w:szCs w:val="28"/>
        </w:rPr>
        <w:t>,00</w:t>
      </w:r>
      <w:r w:rsidR="00113556" w:rsidRPr="001E7A2D">
        <w:rPr>
          <w:rFonts w:ascii="Times New Roman" w:hAnsi="Times New Roman" w:cs="Times New Roman"/>
          <w:b/>
          <w:sz w:val="28"/>
          <w:szCs w:val="28"/>
        </w:rPr>
        <w:t xml:space="preserve"> рублей, в плановом периоде </w:t>
      </w:r>
      <w:r w:rsidR="00112CF1" w:rsidRPr="001E7A2D">
        <w:rPr>
          <w:rFonts w:ascii="Times New Roman" w:hAnsi="Times New Roman"/>
          <w:b/>
          <w:sz w:val="28"/>
          <w:szCs w:val="28"/>
        </w:rPr>
        <w:t>202</w:t>
      </w:r>
      <w:r w:rsidR="00A55176" w:rsidRPr="001E7A2D">
        <w:rPr>
          <w:rFonts w:ascii="Times New Roman" w:hAnsi="Times New Roman"/>
          <w:b/>
          <w:sz w:val="28"/>
          <w:szCs w:val="28"/>
        </w:rPr>
        <w:t>2</w:t>
      </w:r>
      <w:r w:rsidR="00112CF1" w:rsidRPr="001E7A2D">
        <w:rPr>
          <w:rFonts w:ascii="Times New Roman" w:hAnsi="Times New Roman"/>
          <w:b/>
          <w:sz w:val="28"/>
          <w:szCs w:val="28"/>
        </w:rPr>
        <w:t xml:space="preserve"> год в сумме 25</w:t>
      </w:r>
      <w:r w:rsidR="00112CF1" w:rsidRPr="001E7A2D">
        <w:rPr>
          <w:rFonts w:ascii="Times New Roman" w:hAnsi="Times New Roman"/>
          <w:b/>
          <w:color w:val="000000"/>
          <w:sz w:val="28"/>
          <w:szCs w:val="28"/>
        </w:rPr>
        <w:t> 000,00</w:t>
      </w:r>
      <w:r w:rsidR="00112CF1" w:rsidRPr="001E7A2D">
        <w:rPr>
          <w:rFonts w:ascii="Times New Roman" w:hAnsi="Times New Roman"/>
          <w:b/>
          <w:sz w:val="28"/>
          <w:szCs w:val="28"/>
        </w:rPr>
        <w:t xml:space="preserve"> рублей, 202</w:t>
      </w:r>
      <w:r w:rsidR="00A55176" w:rsidRPr="001E7A2D">
        <w:rPr>
          <w:rFonts w:ascii="Times New Roman" w:hAnsi="Times New Roman"/>
          <w:b/>
          <w:sz w:val="28"/>
          <w:szCs w:val="28"/>
        </w:rPr>
        <w:t>3</w:t>
      </w:r>
      <w:r w:rsidR="00112CF1" w:rsidRPr="001E7A2D">
        <w:rPr>
          <w:rFonts w:ascii="Times New Roman" w:hAnsi="Times New Roman"/>
          <w:b/>
          <w:sz w:val="28"/>
          <w:szCs w:val="28"/>
        </w:rPr>
        <w:t xml:space="preserve"> год – 25</w:t>
      </w:r>
      <w:r w:rsidR="00112CF1" w:rsidRPr="001E7A2D">
        <w:rPr>
          <w:rFonts w:ascii="Times New Roman" w:hAnsi="Times New Roman"/>
          <w:b/>
          <w:color w:val="000000"/>
          <w:sz w:val="28"/>
          <w:szCs w:val="28"/>
        </w:rPr>
        <w:t> 000,00</w:t>
      </w:r>
      <w:r w:rsidR="00112CF1" w:rsidRPr="001E7A2D">
        <w:rPr>
          <w:rFonts w:ascii="Times New Roman" w:hAnsi="Times New Roman"/>
          <w:b/>
          <w:sz w:val="28"/>
          <w:szCs w:val="28"/>
        </w:rPr>
        <w:t xml:space="preserve"> рублей</w:t>
      </w:r>
      <w:r w:rsidRPr="001E7A2D">
        <w:rPr>
          <w:rFonts w:ascii="Times New Roman" w:hAnsi="Times New Roman" w:cs="Times New Roman"/>
          <w:b/>
          <w:sz w:val="28"/>
          <w:szCs w:val="28"/>
        </w:rPr>
        <w:t>.</w:t>
      </w:r>
    </w:p>
    <w:p w:rsidR="001E7A2D" w:rsidRPr="001E7A2D" w:rsidRDefault="001E7A2D" w:rsidP="001E7A2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2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E7A2D">
        <w:rPr>
          <w:rFonts w:ascii="Times New Roman" w:hAnsi="Times New Roman" w:cs="Times New Roman"/>
          <w:sz w:val="28"/>
          <w:szCs w:val="28"/>
        </w:rPr>
        <w:t>Установить, что</w:t>
      </w:r>
      <w:r w:rsidRPr="001E7A2D">
        <w:rPr>
          <w:sz w:val="28"/>
          <w:szCs w:val="28"/>
        </w:rPr>
        <w:t xml:space="preserve"> </w:t>
      </w:r>
      <w:r w:rsidRPr="001E7A2D"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законодательством Российской Федерации и (или) законодательством Новосибирской области, а также  нормативно-правовыми актами</w:t>
      </w:r>
      <w:r w:rsidRPr="001E7A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Новомихайлов</w:t>
      </w:r>
      <w:r w:rsidRPr="001E7A2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1E7A2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E7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пределах бюджетных ассигнований, предусмотренных ведомственной структурой расходов местного бюджета на 2021 год и на</w:t>
      </w:r>
      <w:proofErr w:type="gramEnd"/>
      <w:r w:rsidRPr="001E7A2D">
        <w:rPr>
          <w:rFonts w:ascii="Times New Roman" w:hAnsi="Times New Roman" w:cs="Times New Roman"/>
          <w:sz w:val="28"/>
          <w:szCs w:val="28"/>
        </w:rPr>
        <w:t xml:space="preserve"> плановый период 2022 и 2023 годов по соответствующим целевым статьям и виду расходов, в порядке, установленном администрацией</w:t>
      </w:r>
      <w:r w:rsidRPr="001E7A2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Новомихайлов</w:t>
      </w:r>
      <w:r w:rsidRPr="001E7A2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1E7A2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E7A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64AA3" w:rsidRPr="00972088" w:rsidRDefault="00864AA3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556" w:rsidRPr="005F698D" w:rsidRDefault="00113556" w:rsidP="0011355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A2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</w:t>
      </w:r>
      <w:r w:rsidRPr="005F698D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5F698D">
        <w:rPr>
          <w:sz w:val="28"/>
          <w:szCs w:val="28"/>
        </w:rPr>
        <w:t xml:space="preserve"> </w:t>
      </w:r>
      <w:r w:rsidR="00F35147" w:rsidRPr="005F698D">
        <w:rPr>
          <w:rFonts w:ascii="Times New Roman" w:hAnsi="Times New Roman" w:cs="Times New Roman"/>
          <w:b/>
          <w:sz w:val="28"/>
          <w:szCs w:val="28"/>
        </w:rPr>
        <w:t>Ассигнования на капитальные вложения из местного бюджета</w:t>
      </w:r>
    </w:p>
    <w:p w:rsidR="00113556" w:rsidRPr="005F698D" w:rsidRDefault="00113556" w:rsidP="000E2B38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98D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на капитальные влож</w:t>
      </w:r>
      <w:r w:rsidR="001E7A2D" w:rsidRPr="005F698D">
        <w:rPr>
          <w:rFonts w:ascii="Times New Roman" w:hAnsi="Times New Roman" w:cs="Times New Roman"/>
          <w:sz w:val="28"/>
          <w:szCs w:val="28"/>
        </w:rPr>
        <w:t>ения из местного бюджета на 2021</w:t>
      </w:r>
      <w:r w:rsidR="005F698D" w:rsidRPr="005F698D">
        <w:rPr>
          <w:rFonts w:ascii="Times New Roman" w:hAnsi="Times New Roman" w:cs="Times New Roman"/>
          <w:sz w:val="28"/>
          <w:szCs w:val="28"/>
        </w:rPr>
        <w:t xml:space="preserve"> год в сумме 27 692,31</w:t>
      </w:r>
      <w:r w:rsidRPr="005F698D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1E7A2D" w:rsidRPr="005F698D">
        <w:rPr>
          <w:rFonts w:ascii="Times New Roman" w:hAnsi="Times New Roman" w:cs="Times New Roman"/>
          <w:sz w:val="28"/>
          <w:szCs w:val="28"/>
        </w:rPr>
        <w:t>22</w:t>
      </w:r>
      <w:r w:rsidRPr="005F698D">
        <w:rPr>
          <w:rFonts w:ascii="Times New Roman" w:hAnsi="Times New Roman" w:cs="Times New Roman"/>
          <w:sz w:val="28"/>
          <w:szCs w:val="28"/>
        </w:rPr>
        <w:t xml:space="preserve"> год в сумме 0,00 рублей, на 20</w:t>
      </w:r>
      <w:r w:rsidR="001E7A2D" w:rsidRPr="005F698D">
        <w:rPr>
          <w:rFonts w:ascii="Times New Roman" w:hAnsi="Times New Roman" w:cs="Times New Roman"/>
          <w:sz w:val="28"/>
          <w:szCs w:val="28"/>
        </w:rPr>
        <w:t>23</w:t>
      </w:r>
      <w:r w:rsidRPr="005F698D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602D3C" w:rsidRPr="00972088" w:rsidRDefault="00602D3C" w:rsidP="002938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5F698D" w:rsidP="00235495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  <w:r w:rsidR="00972088" w:rsidRPr="00972088">
        <w:rPr>
          <w:rFonts w:ascii="Times New Roman" w:hAnsi="Times New Roman"/>
          <w:b/>
          <w:sz w:val="28"/>
          <w:szCs w:val="28"/>
        </w:rPr>
        <w:t>.</w:t>
      </w:r>
      <w:r w:rsidR="00F35147">
        <w:rPr>
          <w:rFonts w:ascii="Times New Roman" w:hAnsi="Times New Roman"/>
          <w:b/>
          <w:sz w:val="28"/>
          <w:szCs w:val="28"/>
        </w:rPr>
        <w:t xml:space="preserve"> </w:t>
      </w:r>
      <w:r w:rsidR="00F35147" w:rsidRPr="00F35147">
        <w:rPr>
          <w:rFonts w:ascii="Times New Roman" w:hAnsi="Times New Roman"/>
          <w:b/>
          <w:sz w:val="28"/>
          <w:szCs w:val="28"/>
        </w:rPr>
        <w:t>Особенности заключения договоров и оплаты договоров (муниципальных контрактов)</w:t>
      </w:r>
    </w:p>
    <w:p w:rsidR="00972088" w:rsidRPr="00972088" w:rsidRDefault="00972088" w:rsidP="00235495">
      <w:pPr>
        <w:numPr>
          <w:ilvl w:val="0"/>
          <w:numId w:val="3"/>
        </w:numPr>
        <w:tabs>
          <w:tab w:val="clear" w:pos="1332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lastRenderedPageBreak/>
        <w:t xml:space="preserve"> Заключение и оплата муниципальными казенными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972088" w:rsidRPr="00972088" w:rsidRDefault="00972088" w:rsidP="00235495">
      <w:pPr>
        <w:numPr>
          <w:ilvl w:val="0"/>
          <w:numId w:val="3"/>
        </w:numPr>
        <w:tabs>
          <w:tab w:val="clear" w:pos="1332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CB71CA" w:rsidRPr="00CB71CA" w:rsidRDefault="00972088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1</w:t>
      </w:r>
      <w:r w:rsidR="005F698D">
        <w:rPr>
          <w:rFonts w:ascii="Times New Roman" w:hAnsi="Times New Roman"/>
          <w:sz w:val="28"/>
          <w:szCs w:val="28"/>
        </w:rPr>
        <w:t>)</w:t>
      </w:r>
      <w:r w:rsidRPr="00972088">
        <w:rPr>
          <w:rFonts w:ascii="Times New Roman" w:hAnsi="Times New Roman"/>
          <w:sz w:val="28"/>
          <w:szCs w:val="28"/>
        </w:rPr>
        <w:t xml:space="preserve"> </w:t>
      </w:r>
      <w:r w:rsidR="00CB71CA" w:rsidRPr="00CB71CA">
        <w:rPr>
          <w:rFonts w:ascii="Times New Roman" w:hAnsi="Times New Roman"/>
          <w:sz w:val="28"/>
          <w:szCs w:val="28"/>
        </w:rPr>
        <w:t>в размере 100 процентов суммы договора (муниципального контракта) - по договорам (муниципальным контрактам):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б) о подписке на периодические издания и об их приобретении;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в) об обучении на курсах повышения квалификации;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г) о приобретении ави</w:t>
      </w:r>
      <w:proofErr w:type="gramStart"/>
      <w:r w:rsidRPr="00CB71CA">
        <w:rPr>
          <w:rFonts w:ascii="Times New Roman" w:hAnsi="Times New Roman"/>
          <w:sz w:val="28"/>
          <w:szCs w:val="28"/>
        </w:rPr>
        <w:t>а-</w:t>
      </w:r>
      <w:proofErr w:type="gramEnd"/>
      <w:r w:rsidRPr="00CB71CA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д) приобретения медикаментов и медицинского расходного материала;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е) страхования;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ж) подлежащим оплате за счет средств, полученных от иной приносящей доход деятельности;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з) аренды;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к) об оплате нотариальных действий и иных услуг, оказываемых при осуществлении нотариальных действий;</w:t>
      </w:r>
    </w:p>
    <w:p w:rsidR="00CB71CA" w:rsidRPr="00CB71CA" w:rsidRDefault="00CB71CA" w:rsidP="00CB71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71CA">
        <w:rPr>
          <w:rFonts w:ascii="Times New Roman" w:hAnsi="Times New Roman"/>
          <w:sz w:val="28"/>
          <w:szCs w:val="28"/>
        </w:rPr>
        <w:t>л) об осуществлении технологического присоединения к электрическим сетям;</w:t>
      </w:r>
    </w:p>
    <w:p w:rsidR="00972088" w:rsidRPr="00CB71CA" w:rsidRDefault="00CB71CA" w:rsidP="00CB71CA">
      <w:pPr>
        <w:spacing w:after="0" w:line="240" w:lineRule="auto"/>
        <w:ind w:firstLine="539"/>
        <w:jc w:val="both"/>
      </w:pPr>
      <w:r w:rsidRPr="00CB71CA">
        <w:rPr>
          <w:rFonts w:ascii="Times New Roman" w:hAnsi="Times New Roman"/>
          <w:sz w:val="28"/>
          <w:szCs w:val="28"/>
        </w:rPr>
        <w:t xml:space="preserve">2) в размере 100 % цены договора (муниципального контракта) - по распоряжению администрации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CB71CA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CB71CA">
        <w:rPr>
          <w:rFonts w:ascii="Times New Roman" w:hAnsi="Times New Roman"/>
          <w:sz w:val="28"/>
          <w:szCs w:val="28"/>
        </w:rPr>
        <w:t>Коченевско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972088" w:rsidRDefault="005F698D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72088" w:rsidRPr="00972088">
        <w:rPr>
          <w:rFonts w:ascii="Times New Roman" w:hAnsi="Times New Roman"/>
          <w:sz w:val="28"/>
          <w:szCs w:val="28"/>
        </w:rPr>
        <w:t xml:space="preserve"> </w:t>
      </w:r>
      <w:r w:rsidR="00CB71CA" w:rsidRPr="000E2B38">
        <w:rPr>
          <w:rFonts w:ascii="Times New Roman" w:hAnsi="Times New Roman"/>
          <w:sz w:val="28"/>
          <w:szCs w:val="28"/>
        </w:rPr>
        <w:t>в размере 70% цены договора (муниципального контракта) по оплате за электроэнергию</w:t>
      </w:r>
      <w:r w:rsidR="000E2B38">
        <w:rPr>
          <w:rFonts w:ascii="Times New Roman" w:hAnsi="Times New Roman"/>
          <w:sz w:val="28"/>
          <w:szCs w:val="28"/>
        </w:rPr>
        <w:t>;</w:t>
      </w:r>
    </w:p>
    <w:p w:rsidR="005F698D" w:rsidRPr="005F698D" w:rsidRDefault="005F698D" w:rsidP="005F69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698D">
        <w:rPr>
          <w:rFonts w:ascii="Times New Roman" w:hAnsi="Times New Roman"/>
          <w:sz w:val="28"/>
          <w:szCs w:val="28"/>
        </w:rPr>
        <w:t>4) в размере 30% цены договора (муниципального контракта) о предоставлении услуг по профессиональной гигиенической подготовке и аттестации;</w:t>
      </w:r>
    </w:p>
    <w:p w:rsidR="00972088" w:rsidRDefault="005F698D" w:rsidP="005F69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72088" w:rsidRPr="00972088">
        <w:rPr>
          <w:rFonts w:ascii="Times New Roman" w:hAnsi="Times New Roman"/>
          <w:sz w:val="28"/>
          <w:szCs w:val="28"/>
        </w:rPr>
        <w:t xml:space="preserve"> </w:t>
      </w:r>
      <w:r w:rsidR="000E2B38" w:rsidRPr="000E2B38">
        <w:rPr>
          <w:rFonts w:ascii="Times New Roman" w:hAnsi="Times New Roman"/>
          <w:sz w:val="28"/>
          <w:szCs w:val="28"/>
        </w:rPr>
        <w:t>в размере 20%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0E2B38" w:rsidRPr="00972088" w:rsidRDefault="000E2B3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2B38" w:rsidRPr="000E2B38" w:rsidRDefault="000E2B38" w:rsidP="000E2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E2B38">
        <w:rPr>
          <w:rFonts w:ascii="Times New Roman" w:hAnsi="Times New Roman"/>
          <w:b/>
          <w:sz w:val="28"/>
          <w:szCs w:val="28"/>
        </w:rPr>
        <w:t xml:space="preserve">Статья </w:t>
      </w:r>
      <w:r w:rsidR="005F698D">
        <w:rPr>
          <w:rFonts w:ascii="Times New Roman" w:hAnsi="Times New Roman"/>
          <w:b/>
          <w:sz w:val="28"/>
          <w:szCs w:val="28"/>
        </w:rPr>
        <w:t>8</w:t>
      </w:r>
      <w:r w:rsidRPr="000E2B38">
        <w:rPr>
          <w:rFonts w:ascii="Times New Roman" w:hAnsi="Times New Roman"/>
          <w:b/>
          <w:sz w:val="28"/>
          <w:szCs w:val="28"/>
        </w:rPr>
        <w:t>.</w:t>
      </w:r>
      <w:r w:rsidRPr="000E2B38">
        <w:rPr>
          <w:rFonts w:ascii="Times New Roman" w:hAnsi="Times New Roman"/>
          <w:sz w:val="28"/>
          <w:szCs w:val="28"/>
        </w:rPr>
        <w:t xml:space="preserve"> </w:t>
      </w:r>
      <w:r w:rsidR="00F35147" w:rsidRPr="00F35147">
        <w:rPr>
          <w:rFonts w:ascii="Times New Roman" w:hAnsi="Times New Roman"/>
          <w:b/>
          <w:sz w:val="28"/>
          <w:szCs w:val="28"/>
        </w:rPr>
        <w:t xml:space="preserve">Особенности учета средств, поступающих во временное распоряжение муниципальных казенных учреждений Новомихайловского сельсовета </w:t>
      </w:r>
      <w:proofErr w:type="spellStart"/>
      <w:r w:rsidR="00F35147" w:rsidRPr="00F35147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F35147" w:rsidRPr="00F3514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E2B38" w:rsidRDefault="000E2B38" w:rsidP="000E2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B38">
        <w:rPr>
          <w:rFonts w:ascii="Times New Roman" w:hAnsi="Times New Roman"/>
          <w:sz w:val="28"/>
          <w:szCs w:val="28"/>
        </w:rPr>
        <w:t xml:space="preserve">        Установить, что средства, поступающие во временное распоряжение муниципальных казенных учреждений </w:t>
      </w:r>
      <w:r>
        <w:rPr>
          <w:rFonts w:ascii="Times New Roman" w:hAnsi="Times New Roman"/>
          <w:sz w:val="28"/>
          <w:szCs w:val="28"/>
        </w:rPr>
        <w:t>Новомихайловс</w:t>
      </w:r>
      <w:r w:rsidRPr="000E2B38">
        <w:rPr>
          <w:rFonts w:ascii="Times New Roman" w:hAnsi="Times New Roman"/>
          <w:sz w:val="28"/>
          <w:szCs w:val="28"/>
        </w:rPr>
        <w:t xml:space="preserve">кого сельсовета </w:t>
      </w:r>
      <w:proofErr w:type="spellStart"/>
      <w:r w:rsidRPr="000E2B3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0E2B38">
        <w:rPr>
          <w:rFonts w:ascii="Times New Roman" w:hAnsi="Times New Roman"/>
          <w:sz w:val="28"/>
          <w:szCs w:val="28"/>
        </w:rPr>
        <w:t xml:space="preserve"> района Новосибирской области, учитываются на лицевых счетах, открытых им в органах Федерального казначейства.  </w:t>
      </w:r>
    </w:p>
    <w:p w:rsidR="005F698D" w:rsidRDefault="005F698D" w:rsidP="000E2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98D" w:rsidRPr="002938D0" w:rsidRDefault="005F698D" w:rsidP="005F698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938D0">
        <w:rPr>
          <w:rFonts w:ascii="Times New Roman" w:hAnsi="Times New Roman"/>
          <w:b/>
          <w:sz w:val="28"/>
          <w:szCs w:val="28"/>
        </w:rPr>
        <w:t>Статья 9. Источники финансирования дефицита местного бюджета</w:t>
      </w:r>
    </w:p>
    <w:p w:rsidR="005F698D" w:rsidRPr="002938D0" w:rsidRDefault="005F698D" w:rsidP="005F69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8D0">
        <w:rPr>
          <w:rFonts w:ascii="Times New Roman" w:hAnsi="Times New Roman"/>
          <w:sz w:val="28"/>
          <w:szCs w:val="28"/>
        </w:rPr>
        <w:t>1.Установить источники финансирования дефицита местного бюджета на 2021 год и плановый период 2022 и 2023</w:t>
      </w:r>
      <w:r w:rsidR="002938D0" w:rsidRPr="002938D0">
        <w:rPr>
          <w:rFonts w:ascii="Times New Roman" w:hAnsi="Times New Roman"/>
          <w:sz w:val="28"/>
          <w:szCs w:val="28"/>
        </w:rPr>
        <w:t xml:space="preserve"> год, согласно приложению № 7</w:t>
      </w:r>
      <w:r w:rsidRPr="002938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E2B38" w:rsidRDefault="000E2B38" w:rsidP="000E2B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76E2D" w:rsidRPr="00D76E2D" w:rsidRDefault="00D76E2D" w:rsidP="00D76E2D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76E2D">
        <w:rPr>
          <w:rFonts w:ascii="Times New Roman" w:hAnsi="Times New Roman"/>
          <w:b/>
          <w:sz w:val="28"/>
          <w:szCs w:val="28"/>
        </w:rPr>
        <w:t>Статья 10. Особенности доведения лимитов бюджетных обязательств</w:t>
      </w:r>
    </w:p>
    <w:p w:rsidR="00D76E2D" w:rsidRPr="00D76E2D" w:rsidRDefault="00D76E2D" w:rsidP="00D76E2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6E2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6E2D">
        <w:rPr>
          <w:rFonts w:ascii="Times New Roman" w:hAnsi="Times New Roman"/>
          <w:sz w:val="28"/>
          <w:szCs w:val="28"/>
        </w:rPr>
        <w:t xml:space="preserve">Установить, что при отсутствии решения  и (или) иного нормативного правового акта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области,  устанавливающих расходные обязательства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области,  доведение лимитов бюджетных обязательств по соответствующим расходам местного бюджета до получателей средств местного  бюджета осуществляется администрацией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 после принятия соответствующего решения  и (или) иного нормативного правового акта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>ского сельсовета</w:t>
      </w:r>
      <w:proofErr w:type="gramEnd"/>
      <w:r w:rsidRPr="00D76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76E2D" w:rsidRPr="00D76E2D" w:rsidRDefault="00D76E2D" w:rsidP="00D76E2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6E2D">
        <w:rPr>
          <w:rFonts w:ascii="Times New Roman" w:hAnsi="Times New Roman"/>
          <w:sz w:val="28"/>
          <w:szCs w:val="28"/>
        </w:rPr>
        <w:t xml:space="preserve">2. Установить, что при отсутствии нормативного правового акта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области, регламентирующего порядок исполнения расходного обязательства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области, санкционирование оплаты денежных обязательств по нему осуществляется администрацией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D76E2D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15517" w:rsidRPr="008D2729" w:rsidRDefault="00715517" w:rsidP="00715517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864EAB" w:rsidRPr="00D76E2D" w:rsidRDefault="00715517" w:rsidP="00D76E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  <w:r w:rsidR="00D76E2D">
        <w:rPr>
          <w:rFonts w:ascii="Times New Roman" w:hAnsi="Times New Roman"/>
          <w:b/>
          <w:sz w:val="28"/>
          <w:szCs w:val="28"/>
        </w:rPr>
        <w:t xml:space="preserve">. </w:t>
      </w:r>
      <w:r w:rsidR="00D76E2D" w:rsidRPr="00D76E2D">
        <w:rPr>
          <w:rFonts w:ascii="Times New Roman" w:hAnsi="Times New Roman"/>
          <w:b/>
          <w:sz w:val="28"/>
          <w:szCs w:val="28"/>
        </w:rPr>
        <w:t>Особенности использования остатков средств местного бюджета на начало текущего года</w:t>
      </w:r>
    </w:p>
    <w:p w:rsidR="00715517" w:rsidRPr="00715517" w:rsidRDefault="00F566E0" w:rsidP="007155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15517" w:rsidRPr="00715517">
        <w:rPr>
          <w:rFonts w:ascii="Times New Roman" w:hAnsi="Times New Roman"/>
          <w:sz w:val="28"/>
          <w:szCs w:val="28"/>
        </w:rPr>
        <w:t xml:space="preserve">Установить, что неиспользованные </w:t>
      </w:r>
      <w:r w:rsidR="00715517">
        <w:rPr>
          <w:rFonts w:ascii="Times New Roman" w:hAnsi="Times New Roman"/>
          <w:sz w:val="28"/>
          <w:szCs w:val="28"/>
        </w:rPr>
        <w:t>по состоянию на 1 января 2020</w:t>
      </w:r>
      <w:r w:rsidR="00715517" w:rsidRPr="00715517">
        <w:rPr>
          <w:rFonts w:ascii="Times New Roman" w:hAnsi="Times New Roman"/>
          <w:sz w:val="28"/>
          <w:szCs w:val="28"/>
        </w:rPr>
        <w:t xml:space="preserve"> года целевые средства, переданные из вышестоящего бюджета в местный бюджет, подлежат возврату в вышестоящий бюджет в порядке, установленном вышестоящим финансовым органом.</w:t>
      </w:r>
    </w:p>
    <w:p w:rsidR="00715517" w:rsidRPr="00715517" w:rsidRDefault="00715517" w:rsidP="00715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17">
        <w:rPr>
          <w:rFonts w:ascii="Times New Roman" w:hAnsi="Times New Roman"/>
          <w:sz w:val="28"/>
          <w:szCs w:val="28"/>
        </w:rPr>
        <w:t xml:space="preserve">2. Зачисленные в доход вышестоящего бюджета неиспользованные остатки целевых средств могут быть возвращены бюджету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715517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71551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715517">
        <w:rPr>
          <w:rFonts w:ascii="Times New Roman" w:hAnsi="Times New Roman"/>
          <w:sz w:val="28"/>
          <w:szCs w:val="28"/>
        </w:rPr>
        <w:t xml:space="preserve"> района Новосибирской области при установлении наличия потребности в использовании их </w:t>
      </w:r>
      <w:proofErr w:type="gramStart"/>
      <w:r w:rsidRPr="00715517">
        <w:rPr>
          <w:rFonts w:ascii="Times New Roman" w:hAnsi="Times New Roman"/>
          <w:sz w:val="28"/>
          <w:szCs w:val="28"/>
        </w:rPr>
        <w:t>на те</w:t>
      </w:r>
      <w:proofErr w:type="gramEnd"/>
      <w:r w:rsidRPr="00715517">
        <w:rPr>
          <w:rFonts w:ascii="Times New Roman" w:hAnsi="Times New Roman"/>
          <w:sz w:val="28"/>
          <w:szCs w:val="28"/>
        </w:rPr>
        <w:t xml:space="preserve"> же цели в следующем году.</w:t>
      </w:r>
    </w:p>
    <w:p w:rsidR="00864EAB" w:rsidRDefault="00715517" w:rsidP="0086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15517">
        <w:rPr>
          <w:rFonts w:ascii="Times New Roman" w:hAnsi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715517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71551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715517"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715517">
        <w:rPr>
          <w:rFonts w:ascii="Times New Roman" w:hAnsi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</w:t>
      </w:r>
      <w:r w:rsidR="002D5824">
        <w:rPr>
          <w:rFonts w:ascii="Times New Roman" w:hAnsi="Times New Roman"/>
          <w:sz w:val="28"/>
          <w:szCs w:val="28"/>
        </w:rPr>
        <w:t>луг не предусмотрены настоящим Р</w:t>
      </w:r>
      <w:r w:rsidRPr="00715517">
        <w:rPr>
          <w:rFonts w:ascii="Times New Roman" w:hAnsi="Times New Roman"/>
          <w:sz w:val="28"/>
          <w:szCs w:val="28"/>
        </w:rPr>
        <w:t>ешением.</w:t>
      </w:r>
    </w:p>
    <w:p w:rsidR="00864EAB" w:rsidRPr="002E768C" w:rsidRDefault="00864EAB" w:rsidP="0086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D76E2D" w:rsidP="0023549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12. </w:t>
      </w:r>
      <w:r w:rsidRPr="00D76E2D">
        <w:rPr>
          <w:rFonts w:ascii="Times New Roman" w:hAnsi="Times New Roman"/>
          <w:b/>
          <w:sz w:val="28"/>
          <w:szCs w:val="28"/>
        </w:rPr>
        <w:t xml:space="preserve">Муниципальный внутренний долг </w:t>
      </w:r>
      <w:r>
        <w:rPr>
          <w:rFonts w:ascii="Times New Roman" w:hAnsi="Times New Roman"/>
          <w:b/>
          <w:sz w:val="28"/>
          <w:szCs w:val="28"/>
        </w:rPr>
        <w:t>Новомихайлов</w:t>
      </w:r>
      <w:r w:rsidRPr="00D76E2D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proofErr w:type="spellStart"/>
      <w:r w:rsidRPr="00D76E2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D76E2D">
        <w:rPr>
          <w:rFonts w:ascii="Times New Roman" w:hAnsi="Times New Roman"/>
          <w:b/>
          <w:sz w:val="28"/>
          <w:szCs w:val="28"/>
        </w:rPr>
        <w:t xml:space="preserve"> района Новосибирской области и расходы на его обслуживание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72088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Новомихайловс</w:t>
      </w:r>
      <w:r w:rsidR="00803395">
        <w:rPr>
          <w:rFonts w:ascii="Times New Roman" w:hAnsi="Times New Roman"/>
          <w:sz w:val="28"/>
          <w:szCs w:val="28"/>
        </w:rPr>
        <w:t>кого сельсовета</w:t>
      </w:r>
      <w:r w:rsidR="00224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BC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24BC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03395">
        <w:rPr>
          <w:rFonts w:ascii="Times New Roman" w:hAnsi="Times New Roman"/>
          <w:sz w:val="28"/>
          <w:szCs w:val="28"/>
        </w:rPr>
        <w:t xml:space="preserve"> на 1 я</w:t>
      </w:r>
      <w:r w:rsidR="002D5824">
        <w:rPr>
          <w:rFonts w:ascii="Times New Roman" w:hAnsi="Times New Roman"/>
          <w:sz w:val="28"/>
          <w:szCs w:val="28"/>
        </w:rPr>
        <w:t>нваря 2022</w:t>
      </w:r>
      <w:r w:rsidRPr="00972088">
        <w:rPr>
          <w:rFonts w:ascii="Times New Roman" w:hAnsi="Times New Roman"/>
          <w:sz w:val="28"/>
          <w:szCs w:val="28"/>
        </w:rPr>
        <w:t xml:space="preserve"> года </w:t>
      </w:r>
      <w:r w:rsidR="00224BCD">
        <w:rPr>
          <w:rFonts w:ascii="Times New Roman" w:hAnsi="Times New Roman"/>
          <w:sz w:val="28"/>
          <w:szCs w:val="28"/>
        </w:rPr>
        <w:t xml:space="preserve">в </w:t>
      </w:r>
      <w:r w:rsidR="00803395">
        <w:rPr>
          <w:rFonts w:ascii="Times New Roman" w:hAnsi="Times New Roman"/>
          <w:sz w:val="28"/>
          <w:szCs w:val="28"/>
        </w:rPr>
        <w:t>сумме 0,0</w:t>
      </w:r>
      <w:r w:rsidR="00803395" w:rsidRPr="00972088">
        <w:rPr>
          <w:rFonts w:ascii="Times New Roman" w:hAnsi="Times New Roman"/>
          <w:sz w:val="28"/>
          <w:szCs w:val="28"/>
        </w:rPr>
        <w:t xml:space="preserve"> рублей</w:t>
      </w:r>
      <w:r w:rsidR="00803395">
        <w:rPr>
          <w:rFonts w:ascii="Times New Roman" w:hAnsi="Times New Roman"/>
          <w:sz w:val="28"/>
          <w:szCs w:val="28"/>
        </w:rPr>
        <w:t>, в том числе</w:t>
      </w:r>
      <w:r w:rsidR="00803395" w:rsidRPr="00972088">
        <w:rPr>
          <w:rFonts w:ascii="Times New Roman" w:hAnsi="Times New Roman"/>
          <w:sz w:val="28"/>
          <w:szCs w:val="28"/>
        </w:rPr>
        <w:t xml:space="preserve"> </w:t>
      </w:r>
      <w:r w:rsidR="00803395">
        <w:rPr>
          <w:rFonts w:ascii="Times New Roman" w:hAnsi="Times New Roman"/>
          <w:sz w:val="28"/>
          <w:szCs w:val="28"/>
        </w:rPr>
        <w:t xml:space="preserve">верхний предел долга по муниципальным гарантиям Новомихайловского сельсовета </w:t>
      </w:r>
      <w:proofErr w:type="spellStart"/>
      <w:r w:rsidR="0080339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803395">
        <w:rPr>
          <w:rFonts w:ascii="Times New Roman" w:hAnsi="Times New Roman"/>
          <w:sz w:val="28"/>
          <w:szCs w:val="28"/>
        </w:rPr>
        <w:t xml:space="preserve"> района </w:t>
      </w:r>
      <w:r w:rsidR="00803395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в  сумме 0,0 </w:t>
      </w:r>
      <w:r w:rsidR="00803395" w:rsidRPr="00972088">
        <w:rPr>
          <w:rFonts w:ascii="Times New Roman" w:hAnsi="Times New Roman"/>
          <w:sz w:val="28"/>
          <w:szCs w:val="28"/>
        </w:rPr>
        <w:t>рублей</w:t>
      </w:r>
      <w:r w:rsidR="002D5824">
        <w:rPr>
          <w:rFonts w:ascii="Times New Roman" w:hAnsi="Times New Roman"/>
          <w:sz w:val="28"/>
          <w:szCs w:val="28"/>
        </w:rPr>
        <w:t>, на 1 января 2023</w:t>
      </w:r>
      <w:r w:rsidR="00803395">
        <w:rPr>
          <w:rFonts w:ascii="Times New Roman" w:hAnsi="Times New Roman"/>
          <w:sz w:val="28"/>
          <w:szCs w:val="28"/>
        </w:rPr>
        <w:t xml:space="preserve"> года</w:t>
      </w:r>
      <w:r w:rsidR="00224BCD">
        <w:rPr>
          <w:rFonts w:ascii="Times New Roman" w:hAnsi="Times New Roman"/>
          <w:sz w:val="28"/>
          <w:szCs w:val="28"/>
        </w:rPr>
        <w:t xml:space="preserve"> в  сумме 0,0 </w:t>
      </w:r>
      <w:r w:rsidRPr="00972088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224BCD">
        <w:rPr>
          <w:rFonts w:ascii="Times New Roman" w:hAnsi="Times New Roman"/>
          <w:sz w:val="28"/>
          <w:szCs w:val="28"/>
        </w:rPr>
        <w:t>Новомихайловского сельсовета</w:t>
      </w:r>
      <w:proofErr w:type="gramEnd"/>
      <w:r w:rsidR="00224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BC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24BCD">
        <w:rPr>
          <w:rFonts w:ascii="Times New Roman" w:hAnsi="Times New Roman"/>
          <w:sz w:val="28"/>
          <w:szCs w:val="28"/>
        </w:rPr>
        <w:t xml:space="preserve"> района Новосибирской области в су</w:t>
      </w:r>
      <w:r w:rsidR="002D5824">
        <w:rPr>
          <w:rFonts w:ascii="Times New Roman" w:hAnsi="Times New Roman"/>
          <w:sz w:val="28"/>
          <w:szCs w:val="28"/>
        </w:rPr>
        <w:t>мме 0,0 рублей, на 1 января 2024</w:t>
      </w:r>
      <w:r w:rsidR="00224BCD">
        <w:rPr>
          <w:rFonts w:ascii="Times New Roman" w:hAnsi="Times New Roman"/>
          <w:sz w:val="28"/>
          <w:szCs w:val="28"/>
        </w:rPr>
        <w:t xml:space="preserve"> года в  сумме 0,0 </w:t>
      </w:r>
      <w:r w:rsidR="00224BCD" w:rsidRPr="00972088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224BCD">
        <w:rPr>
          <w:rFonts w:ascii="Times New Roman" w:hAnsi="Times New Roman"/>
          <w:sz w:val="28"/>
          <w:szCs w:val="28"/>
        </w:rPr>
        <w:t xml:space="preserve">Новомихайловского сельсовета </w:t>
      </w:r>
      <w:proofErr w:type="spellStart"/>
      <w:r w:rsidR="00224BC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24BCD">
        <w:rPr>
          <w:rFonts w:ascii="Times New Roman" w:hAnsi="Times New Roman"/>
          <w:sz w:val="28"/>
          <w:szCs w:val="28"/>
        </w:rPr>
        <w:t xml:space="preserve"> района Новосибирской области в сумме 0,0 рублей.</w:t>
      </w:r>
    </w:p>
    <w:p w:rsidR="00972088" w:rsidRPr="00972088" w:rsidRDefault="00972088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2.</w:t>
      </w:r>
      <w:r w:rsidR="00F566E0">
        <w:rPr>
          <w:rFonts w:ascii="Times New Roman" w:hAnsi="Times New Roman"/>
          <w:sz w:val="28"/>
          <w:szCs w:val="28"/>
        </w:rPr>
        <w:t xml:space="preserve"> </w:t>
      </w:r>
      <w:r w:rsidRPr="00972088">
        <w:rPr>
          <w:rFonts w:ascii="Times New Roman" w:hAnsi="Times New Roman"/>
          <w:sz w:val="28"/>
          <w:szCs w:val="28"/>
        </w:rPr>
        <w:t>Установить предельный объем муниципального</w:t>
      </w:r>
      <w:r w:rsidR="00224BCD">
        <w:rPr>
          <w:rFonts w:ascii="Times New Roman" w:hAnsi="Times New Roman"/>
          <w:sz w:val="28"/>
          <w:szCs w:val="28"/>
        </w:rPr>
        <w:t xml:space="preserve"> внутреннего </w:t>
      </w:r>
      <w:r w:rsidRPr="00972088">
        <w:rPr>
          <w:rFonts w:ascii="Times New Roman" w:hAnsi="Times New Roman"/>
          <w:sz w:val="28"/>
          <w:szCs w:val="28"/>
        </w:rPr>
        <w:t>долга Ново</w:t>
      </w:r>
      <w:r w:rsidR="008A29B6">
        <w:rPr>
          <w:rFonts w:ascii="Times New Roman" w:hAnsi="Times New Roman"/>
          <w:sz w:val="28"/>
          <w:szCs w:val="28"/>
        </w:rPr>
        <w:t>мих</w:t>
      </w:r>
      <w:r w:rsidR="00E67E0D">
        <w:rPr>
          <w:rFonts w:ascii="Times New Roman" w:hAnsi="Times New Roman"/>
          <w:sz w:val="28"/>
          <w:szCs w:val="28"/>
        </w:rPr>
        <w:t xml:space="preserve">айловского сельсовета </w:t>
      </w:r>
      <w:proofErr w:type="spellStart"/>
      <w:r w:rsidR="00224BC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24BCD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2D5824">
        <w:rPr>
          <w:rFonts w:ascii="Times New Roman" w:hAnsi="Times New Roman"/>
          <w:sz w:val="28"/>
          <w:szCs w:val="28"/>
        </w:rPr>
        <w:t>на 2021</w:t>
      </w:r>
      <w:r w:rsidR="00E67E0D">
        <w:rPr>
          <w:rFonts w:ascii="Times New Roman" w:hAnsi="Times New Roman"/>
          <w:sz w:val="28"/>
          <w:szCs w:val="28"/>
        </w:rPr>
        <w:t xml:space="preserve"> год </w:t>
      </w:r>
      <w:r w:rsidR="00224BCD">
        <w:rPr>
          <w:rFonts w:ascii="Times New Roman" w:hAnsi="Times New Roman"/>
          <w:sz w:val="28"/>
          <w:szCs w:val="28"/>
        </w:rPr>
        <w:t xml:space="preserve">в сумме 0,0 </w:t>
      </w:r>
      <w:r w:rsidR="00224BCD" w:rsidRPr="00972088">
        <w:rPr>
          <w:rFonts w:ascii="Times New Roman" w:hAnsi="Times New Roman"/>
          <w:sz w:val="28"/>
          <w:szCs w:val="28"/>
        </w:rPr>
        <w:t>рублей</w:t>
      </w:r>
      <w:r w:rsidR="00224BCD">
        <w:rPr>
          <w:rFonts w:ascii="Times New Roman" w:hAnsi="Times New Roman"/>
          <w:sz w:val="28"/>
          <w:szCs w:val="28"/>
        </w:rPr>
        <w:t xml:space="preserve">, на </w:t>
      </w:r>
      <w:r w:rsidR="002D5824">
        <w:rPr>
          <w:rFonts w:ascii="Times New Roman" w:hAnsi="Times New Roman"/>
          <w:sz w:val="28"/>
          <w:szCs w:val="28"/>
        </w:rPr>
        <w:t>2022</w:t>
      </w:r>
      <w:r w:rsidR="00224BCD">
        <w:rPr>
          <w:rFonts w:ascii="Times New Roman" w:hAnsi="Times New Roman"/>
          <w:sz w:val="28"/>
          <w:szCs w:val="28"/>
        </w:rPr>
        <w:t xml:space="preserve"> год в сумме 0,0</w:t>
      </w:r>
      <w:r w:rsidR="00224BCD" w:rsidRPr="00972088">
        <w:rPr>
          <w:rFonts w:ascii="Times New Roman" w:hAnsi="Times New Roman"/>
          <w:sz w:val="28"/>
          <w:szCs w:val="28"/>
        </w:rPr>
        <w:t xml:space="preserve"> рублей</w:t>
      </w:r>
      <w:r w:rsidR="00224BCD">
        <w:rPr>
          <w:rFonts w:ascii="Times New Roman" w:hAnsi="Times New Roman"/>
          <w:sz w:val="28"/>
          <w:szCs w:val="28"/>
        </w:rPr>
        <w:t xml:space="preserve">, на </w:t>
      </w:r>
      <w:r w:rsidRPr="00972088">
        <w:rPr>
          <w:rFonts w:ascii="Times New Roman" w:hAnsi="Times New Roman"/>
          <w:sz w:val="28"/>
          <w:szCs w:val="28"/>
        </w:rPr>
        <w:t>20</w:t>
      </w:r>
      <w:r w:rsidR="002D5824">
        <w:rPr>
          <w:rFonts w:ascii="Times New Roman" w:hAnsi="Times New Roman"/>
          <w:sz w:val="28"/>
          <w:szCs w:val="28"/>
        </w:rPr>
        <w:t>23</w:t>
      </w:r>
      <w:r w:rsidR="00224BCD">
        <w:rPr>
          <w:rFonts w:ascii="Times New Roman" w:hAnsi="Times New Roman"/>
          <w:sz w:val="28"/>
          <w:szCs w:val="28"/>
        </w:rPr>
        <w:t xml:space="preserve"> год в сумме 0,0 </w:t>
      </w:r>
      <w:r w:rsidRPr="00972088">
        <w:rPr>
          <w:rFonts w:ascii="Times New Roman" w:hAnsi="Times New Roman"/>
          <w:sz w:val="28"/>
          <w:szCs w:val="28"/>
        </w:rPr>
        <w:t xml:space="preserve"> рублей.</w:t>
      </w:r>
    </w:p>
    <w:p w:rsidR="00864EAB" w:rsidRDefault="00972088" w:rsidP="00864E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3.</w:t>
      </w:r>
      <w:r w:rsidR="00F566E0">
        <w:rPr>
          <w:rFonts w:ascii="Times New Roman" w:hAnsi="Times New Roman"/>
          <w:sz w:val="28"/>
          <w:szCs w:val="28"/>
        </w:rPr>
        <w:t xml:space="preserve"> </w:t>
      </w:r>
      <w:r w:rsidR="00224BCD">
        <w:rPr>
          <w:rFonts w:ascii="Times New Roman" w:hAnsi="Times New Roman"/>
          <w:sz w:val="28"/>
          <w:szCs w:val="28"/>
        </w:rPr>
        <w:t xml:space="preserve">Установить </w:t>
      </w:r>
      <w:r w:rsidRPr="00972088">
        <w:rPr>
          <w:rFonts w:ascii="Times New Roman" w:hAnsi="Times New Roman"/>
          <w:sz w:val="28"/>
          <w:szCs w:val="28"/>
        </w:rPr>
        <w:t xml:space="preserve">объем расходов местного бюджета на обслуживание муниципального </w:t>
      </w:r>
      <w:r w:rsidR="00224BCD">
        <w:rPr>
          <w:rFonts w:ascii="Times New Roman" w:hAnsi="Times New Roman"/>
          <w:sz w:val="28"/>
          <w:szCs w:val="28"/>
        </w:rPr>
        <w:t xml:space="preserve">внутреннего </w:t>
      </w:r>
      <w:r w:rsidRPr="00972088">
        <w:rPr>
          <w:rFonts w:ascii="Times New Roman" w:hAnsi="Times New Roman"/>
          <w:sz w:val="28"/>
          <w:szCs w:val="28"/>
        </w:rPr>
        <w:t>долга Ново</w:t>
      </w:r>
      <w:r w:rsidR="00E67E0D">
        <w:rPr>
          <w:rFonts w:ascii="Times New Roman" w:hAnsi="Times New Roman"/>
          <w:sz w:val="28"/>
          <w:szCs w:val="28"/>
        </w:rPr>
        <w:t xml:space="preserve">михайловского сельсовета </w:t>
      </w:r>
      <w:proofErr w:type="spellStart"/>
      <w:r w:rsidR="00224BC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24BCD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E67E0D">
        <w:rPr>
          <w:rFonts w:ascii="Times New Roman" w:hAnsi="Times New Roman"/>
          <w:sz w:val="28"/>
          <w:szCs w:val="28"/>
        </w:rPr>
        <w:t xml:space="preserve">на </w:t>
      </w:r>
      <w:r w:rsidR="002D5824">
        <w:rPr>
          <w:rFonts w:ascii="Times New Roman" w:hAnsi="Times New Roman"/>
          <w:sz w:val="28"/>
          <w:szCs w:val="28"/>
        </w:rPr>
        <w:t>2021</w:t>
      </w:r>
      <w:r w:rsidR="00224BCD">
        <w:rPr>
          <w:rFonts w:ascii="Times New Roman" w:hAnsi="Times New Roman"/>
          <w:sz w:val="28"/>
          <w:szCs w:val="28"/>
        </w:rPr>
        <w:t xml:space="preserve"> год в сумме 0,0 </w:t>
      </w:r>
      <w:r w:rsidR="00224BCD" w:rsidRPr="00972088">
        <w:rPr>
          <w:rFonts w:ascii="Times New Roman" w:hAnsi="Times New Roman"/>
          <w:sz w:val="28"/>
          <w:szCs w:val="28"/>
        </w:rPr>
        <w:t>рублей</w:t>
      </w:r>
      <w:r w:rsidR="002D5824">
        <w:rPr>
          <w:rFonts w:ascii="Times New Roman" w:hAnsi="Times New Roman"/>
          <w:sz w:val="28"/>
          <w:szCs w:val="28"/>
        </w:rPr>
        <w:t>, на 2022</w:t>
      </w:r>
      <w:r w:rsidR="00224BCD">
        <w:rPr>
          <w:rFonts w:ascii="Times New Roman" w:hAnsi="Times New Roman"/>
          <w:sz w:val="28"/>
          <w:szCs w:val="28"/>
        </w:rPr>
        <w:t xml:space="preserve"> год в сумме 0,0</w:t>
      </w:r>
      <w:r w:rsidR="00224BCD" w:rsidRPr="00972088">
        <w:rPr>
          <w:rFonts w:ascii="Times New Roman" w:hAnsi="Times New Roman"/>
          <w:sz w:val="28"/>
          <w:szCs w:val="28"/>
        </w:rPr>
        <w:t xml:space="preserve"> рублей</w:t>
      </w:r>
      <w:r w:rsidR="00224BCD">
        <w:rPr>
          <w:rFonts w:ascii="Times New Roman" w:hAnsi="Times New Roman"/>
          <w:sz w:val="28"/>
          <w:szCs w:val="28"/>
        </w:rPr>
        <w:t xml:space="preserve">, на </w:t>
      </w:r>
      <w:r w:rsidR="00224BCD" w:rsidRPr="00972088">
        <w:rPr>
          <w:rFonts w:ascii="Times New Roman" w:hAnsi="Times New Roman"/>
          <w:sz w:val="28"/>
          <w:szCs w:val="28"/>
        </w:rPr>
        <w:t>20</w:t>
      </w:r>
      <w:r w:rsidR="002D5824">
        <w:rPr>
          <w:rFonts w:ascii="Times New Roman" w:hAnsi="Times New Roman"/>
          <w:sz w:val="28"/>
          <w:szCs w:val="28"/>
        </w:rPr>
        <w:t>23</w:t>
      </w:r>
      <w:r w:rsidR="00224BCD">
        <w:rPr>
          <w:rFonts w:ascii="Times New Roman" w:hAnsi="Times New Roman"/>
          <w:sz w:val="28"/>
          <w:szCs w:val="28"/>
        </w:rPr>
        <w:t xml:space="preserve"> год в сумме 0,0 </w:t>
      </w:r>
      <w:r w:rsidR="00224BCD" w:rsidRPr="00972088">
        <w:rPr>
          <w:rFonts w:ascii="Times New Roman" w:hAnsi="Times New Roman"/>
          <w:sz w:val="28"/>
          <w:szCs w:val="28"/>
        </w:rPr>
        <w:t xml:space="preserve"> рублей.</w:t>
      </w:r>
    </w:p>
    <w:p w:rsidR="005C0782" w:rsidRPr="00972088" w:rsidRDefault="005C0782" w:rsidP="00864E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353E3E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  <w:r w:rsidR="003A6DE8">
        <w:rPr>
          <w:rFonts w:ascii="Times New Roman" w:hAnsi="Times New Roman"/>
          <w:b/>
          <w:sz w:val="28"/>
          <w:szCs w:val="28"/>
        </w:rPr>
        <w:t xml:space="preserve"> </w:t>
      </w:r>
      <w:r w:rsidR="005C0782">
        <w:rPr>
          <w:rFonts w:ascii="Times New Roman" w:hAnsi="Times New Roman"/>
          <w:b/>
          <w:sz w:val="28"/>
          <w:szCs w:val="28"/>
        </w:rPr>
        <w:t xml:space="preserve">13. </w:t>
      </w:r>
      <w:r w:rsidR="005C0782" w:rsidRPr="005C0782">
        <w:rPr>
          <w:rFonts w:ascii="Times New Roman" w:hAnsi="Times New Roman"/>
          <w:b/>
          <w:sz w:val="28"/>
          <w:szCs w:val="28"/>
        </w:rPr>
        <w:t xml:space="preserve">Муниципальные внутренние заимствования Новомихайловского сельсовета </w:t>
      </w:r>
      <w:proofErr w:type="spellStart"/>
      <w:r w:rsidR="005C0782" w:rsidRPr="005C078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5C0782" w:rsidRPr="005C078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D5824" w:rsidRDefault="00972088" w:rsidP="0023549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Ново</w:t>
      </w:r>
      <w:r w:rsidR="00E67E0D">
        <w:rPr>
          <w:rFonts w:ascii="Times New Roman" w:hAnsi="Times New Roman"/>
          <w:sz w:val="28"/>
          <w:szCs w:val="28"/>
        </w:rPr>
        <w:t>михайловского сельсове</w:t>
      </w:r>
      <w:r w:rsidR="002D5824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2D5824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D582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72088" w:rsidRPr="002D5824" w:rsidRDefault="002D5824" w:rsidP="002D582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5824">
        <w:rPr>
          <w:rFonts w:ascii="Times New Roman" w:hAnsi="Times New Roman"/>
          <w:sz w:val="28"/>
          <w:szCs w:val="28"/>
        </w:rPr>
        <w:t>на 2021</w:t>
      </w:r>
      <w:r w:rsidR="00E67E0D" w:rsidRPr="002D5824">
        <w:rPr>
          <w:rFonts w:ascii="Times New Roman" w:hAnsi="Times New Roman"/>
          <w:sz w:val="28"/>
          <w:szCs w:val="28"/>
        </w:rPr>
        <w:t xml:space="preserve"> год </w:t>
      </w:r>
      <w:r w:rsidRPr="002D5824">
        <w:rPr>
          <w:rFonts w:ascii="Times New Roman" w:hAnsi="Times New Roman"/>
          <w:sz w:val="28"/>
          <w:szCs w:val="28"/>
        </w:rPr>
        <w:t>согласно, приложения № 8</w:t>
      </w:r>
      <w:r w:rsidR="00972088" w:rsidRPr="002D5824">
        <w:rPr>
          <w:rFonts w:ascii="Times New Roman" w:hAnsi="Times New Roman"/>
          <w:sz w:val="28"/>
          <w:szCs w:val="28"/>
        </w:rPr>
        <w:t xml:space="preserve"> </w:t>
      </w:r>
      <w:r w:rsidR="0091011D" w:rsidRPr="002D5824">
        <w:rPr>
          <w:rFonts w:ascii="Times New Roman" w:hAnsi="Times New Roman"/>
          <w:sz w:val="28"/>
          <w:szCs w:val="28"/>
        </w:rPr>
        <w:t xml:space="preserve">таблица 1 </w:t>
      </w:r>
      <w:r w:rsidR="00972088" w:rsidRPr="002D5824">
        <w:rPr>
          <w:rFonts w:ascii="Times New Roman" w:hAnsi="Times New Roman"/>
          <w:sz w:val="28"/>
          <w:szCs w:val="28"/>
        </w:rPr>
        <w:t xml:space="preserve">к </w:t>
      </w:r>
      <w:r w:rsidR="003F4A44" w:rsidRPr="002D5824">
        <w:rPr>
          <w:rFonts w:ascii="Times New Roman" w:hAnsi="Times New Roman"/>
          <w:sz w:val="28"/>
          <w:szCs w:val="28"/>
        </w:rPr>
        <w:t>настоящему Решению</w:t>
      </w:r>
      <w:r w:rsidR="0091011D" w:rsidRPr="002D5824">
        <w:rPr>
          <w:rFonts w:ascii="Times New Roman" w:hAnsi="Times New Roman"/>
          <w:sz w:val="28"/>
          <w:szCs w:val="28"/>
        </w:rPr>
        <w:t>;</w:t>
      </w:r>
    </w:p>
    <w:p w:rsidR="00165D92" w:rsidRDefault="00DD7DE2" w:rsidP="00DD7DE2">
      <w:pPr>
        <w:numPr>
          <w:ilvl w:val="0"/>
          <w:numId w:val="4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плановый период 2022 и </w:t>
      </w:r>
      <w:r w:rsidR="009101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023 годы согласно, приложения № 8</w:t>
      </w:r>
      <w:r w:rsidR="0091011D" w:rsidRPr="00972088">
        <w:rPr>
          <w:rFonts w:ascii="Times New Roman" w:hAnsi="Times New Roman"/>
          <w:sz w:val="28"/>
          <w:szCs w:val="28"/>
        </w:rPr>
        <w:t xml:space="preserve"> </w:t>
      </w:r>
      <w:r w:rsidR="0091011D">
        <w:rPr>
          <w:rFonts w:ascii="Times New Roman" w:hAnsi="Times New Roman"/>
          <w:sz w:val="28"/>
          <w:szCs w:val="28"/>
        </w:rPr>
        <w:t xml:space="preserve">таблица 2 </w:t>
      </w:r>
      <w:r w:rsidR="0091011D" w:rsidRPr="00972088">
        <w:rPr>
          <w:rFonts w:ascii="Times New Roman" w:hAnsi="Times New Roman"/>
          <w:sz w:val="28"/>
          <w:szCs w:val="28"/>
        </w:rPr>
        <w:t xml:space="preserve">к </w:t>
      </w:r>
      <w:r w:rsidR="003F4A44">
        <w:rPr>
          <w:rFonts w:ascii="Times New Roman" w:hAnsi="Times New Roman"/>
          <w:sz w:val="28"/>
          <w:szCs w:val="28"/>
        </w:rPr>
        <w:t>настоящему Решению</w:t>
      </w:r>
      <w:r w:rsidR="0091011D" w:rsidRPr="00972088">
        <w:rPr>
          <w:rFonts w:ascii="Times New Roman" w:hAnsi="Times New Roman"/>
          <w:sz w:val="28"/>
          <w:szCs w:val="28"/>
        </w:rPr>
        <w:t>.</w:t>
      </w:r>
    </w:p>
    <w:p w:rsidR="00864EAB" w:rsidRPr="00864EAB" w:rsidRDefault="00864EAB" w:rsidP="00F566E0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72088" w:rsidRPr="005C0782" w:rsidRDefault="005C0782" w:rsidP="005C0782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5C0782">
        <w:rPr>
          <w:rFonts w:ascii="Times New Roman" w:hAnsi="Times New Roman"/>
          <w:b/>
          <w:sz w:val="28"/>
          <w:szCs w:val="28"/>
        </w:rPr>
        <w:t xml:space="preserve">Предоставление муниципальных гарантий Новомихайловского сельсовета </w:t>
      </w:r>
      <w:proofErr w:type="spellStart"/>
      <w:r w:rsidRPr="005C078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5C0782">
        <w:rPr>
          <w:rFonts w:ascii="Times New Roman" w:hAnsi="Times New Roman"/>
          <w:b/>
          <w:sz w:val="28"/>
          <w:szCs w:val="28"/>
        </w:rPr>
        <w:t xml:space="preserve"> района Новосибирской области в валюте Российской Федерации</w:t>
      </w:r>
    </w:p>
    <w:p w:rsidR="00DD7DE2" w:rsidRDefault="00972088" w:rsidP="005C0782">
      <w:pPr>
        <w:numPr>
          <w:ilvl w:val="0"/>
          <w:numId w:val="9"/>
        </w:numPr>
        <w:tabs>
          <w:tab w:val="clear" w:pos="1428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972088">
        <w:rPr>
          <w:rFonts w:ascii="Times New Roman" w:hAnsi="Times New Roman"/>
          <w:bCs/>
          <w:sz w:val="28"/>
          <w:szCs w:val="28"/>
        </w:rPr>
        <w:t xml:space="preserve">Утвердить Программу муниципальных гарантий Новомихайловского сельсовета </w:t>
      </w:r>
      <w:proofErr w:type="spellStart"/>
      <w:r w:rsidRPr="00972088"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 w:rsidRPr="00972088">
        <w:rPr>
          <w:rFonts w:ascii="Times New Roman" w:hAnsi="Times New Roman"/>
          <w:bCs/>
          <w:sz w:val="28"/>
          <w:szCs w:val="28"/>
        </w:rPr>
        <w:t xml:space="preserve"> района Новосибирской облас</w:t>
      </w:r>
      <w:r w:rsidR="00DD7DE2">
        <w:rPr>
          <w:rFonts w:ascii="Times New Roman" w:hAnsi="Times New Roman"/>
          <w:bCs/>
          <w:sz w:val="28"/>
          <w:szCs w:val="28"/>
        </w:rPr>
        <w:t>ти:</w:t>
      </w:r>
    </w:p>
    <w:p w:rsidR="00DD7DE2" w:rsidRPr="00DD7DE2" w:rsidRDefault="00DD7DE2" w:rsidP="00DD7DE2">
      <w:pPr>
        <w:pStyle w:val="a3"/>
        <w:numPr>
          <w:ilvl w:val="0"/>
          <w:numId w:val="45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DD7DE2">
        <w:rPr>
          <w:rFonts w:ascii="Times New Roman" w:hAnsi="Times New Roman"/>
          <w:sz w:val="28"/>
          <w:szCs w:val="28"/>
        </w:rPr>
        <w:t xml:space="preserve">Перечень предоставляемых муниципальных гарантий </w:t>
      </w:r>
      <w:r w:rsidRPr="00972088">
        <w:rPr>
          <w:rFonts w:ascii="Times New Roman" w:hAnsi="Times New Roman"/>
          <w:bCs/>
          <w:sz w:val="28"/>
          <w:szCs w:val="28"/>
        </w:rPr>
        <w:t>Новомихайловского</w:t>
      </w:r>
      <w:r w:rsidRPr="00DD7DE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D7DE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DD7D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972088" w:rsidRDefault="00DD7DE2" w:rsidP="00DD7DE2">
      <w:pPr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2021</w:t>
      </w:r>
      <w:r w:rsidR="00972088" w:rsidRPr="0097208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="00910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таблица 1 приложения № 9</w:t>
      </w:r>
      <w:r w:rsidR="00972088" w:rsidRPr="00972088">
        <w:rPr>
          <w:rFonts w:ascii="Times New Roman" w:hAnsi="Times New Roman"/>
          <w:bCs/>
          <w:sz w:val="28"/>
          <w:szCs w:val="28"/>
        </w:rPr>
        <w:t xml:space="preserve"> к</w:t>
      </w:r>
      <w:r w:rsidR="0091011D">
        <w:rPr>
          <w:rFonts w:ascii="Times New Roman" w:hAnsi="Times New Roman"/>
          <w:bCs/>
          <w:sz w:val="28"/>
          <w:szCs w:val="28"/>
        </w:rPr>
        <w:t xml:space="preserve"> </w:t>
      </w:r>
      <w:r w:rsidR="003F4A44">
        <w:rPr>
          <w:rFonts w:ascii="Times New Roman" w:hAnsi="Times New Roman"/>
          <w:sz w:val="28"/>
          <w:szCs w:val="28"/>
        </w:rPr>
        <w:t>настоящему Решению</w:t>
      </w:r>
      <w:r w:rsidR="00972088" w:rsidRPr="00972088">
        <w:rPr>
          <w:rFonts w:ascii="Times New Roman" w:hAnsi="Times New Roman"/>
          <w:bCs/>
          <w:sz w:val="28"/>
          <w:szCs w:val="28"/>
        </w:rPr>
        <w:t>.</w:t>
      </w:r>
    </w:p>
    <w:p w:rsidR="00165D92" w:rsidRDefault="00DD7DE2" w:rsidP="00DD7DE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91011D">
        <w:rPr>
          <w:rFonts w:ascii="Times New Roman" w:hAnsi="Times New Roman"/>
          <w:sz w:val="28"/>
          <w:szCs w:val="28"/>
        </w:rPr>
        <w:t>на планов</w:t>
      </w:r>
      <w:r>
        <w:rPr>
          <w:rFonts w:ascii="Times New Roman" w:hAnsi="Times New Roman"/>
          <w:sz w:val="28"/>
          <w:szCs w:val="28"/>
        </w:rPr>
        <w:t>ый период 2022 и 2023</w:t>
      </w:r>
      <w:r w:rsidR="0091011D" w:rsidRPr="0097208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</w:t>
      </w:r>
      <w:r w:rsidR="0091011D" w:rsidRPr="009720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согласно</w:t>
      </w:r>
      <w:r w:rsidR="0091011D" w:rsidRPr="009720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таблица 2 приложения № 9</w:t>
      </w:r>
      <w:r w:rsidR="0091011D" w:rsidRPr="00972088">
        <w:rPr>
          <w:rFonts w:ascii="Times New Roman" w:hAnsi="Times New Roman"/>
          <w:bCs/>
          <w:sz w:val="28"/>
          <w:szCs w:val="28"/>
        </w:rPr>
        <w:t xml:space="preserve"> к</w:t>
      </w:r>
      <w:r w:rsidR="0091011D">
        <w:rPr>
          <w:rFonts w:ascii="Times New Roman" w:hAnsi="Times New Roman"/>
          <w:bCs/>
          <w:sz w:val="28"/>
          <w:szCs w:val="28"/>
        </w:rPr>
        <w:t xml:space="preserve"> </w:t>
      </w:r>
      <w:r w:rsidR="003F4A44">
        <w:rPr>
          <w:rFonts w:ascii="Times New Roman" w:hAnsi="Times New Roman"/>
          <w:sz w:val="28"/>
          <w:szCs w:val="28"/>
        </w:rPr>
        <w:t>настоящему Решению</w:t>
      </w:r>
      <w:r w:rsidR="0091011D" w:rsidRPr="00972088">
        <w:rPr>
          <w:rFonts w:ascii="Times New Roman" w:hAnsi="Times New Roman"/>
          <w:bCs/>
          <w:sz w:val="28"/>
          <w:szCs w:val="28"/>
        </w:rPr>
        <w:t>.</w:t>
      </w:r>
    </w:p>
    <w:p w:rsidR="00864EAB" w:rsidRPr="00864EAB" w:rsidRDefault="00864EAB" w:rsidP="00F566E0">
      <w:pPr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2E684E" w:rsidRPr="002E684E" w:rsidRDefault="002E684E" w:rsidP="002E68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2E684E">
        <w:rPr>
          <w:rFonts w:ascii="Times New Roman" w:hAnsi="Times New Roman"/>
          <w:b/>
          <w:bCs/>
          <w:sz w:val="28"/>
          <w:szCs w:val="28"/>
        </w:rPr>
        <w:t>Статья 15.</w:t>
      </w:r>
      <w:r w:rsidRPr="002E684E">
        <w:rPr>
          <w:rFonts w:ascii="Times New Roman" w:hAnsi="Times New Roman"/>
          <w:sz w:val="28"/>
          <w:szCs w:val="28"/>
        </w:rPr>
        <w:t xml:space="preserve"> </w:t>
      </w:r>
      <w:r w:rsidRPr="002E684E">
        <w:rPr>
          <w:rFonts w:ascii="Times New Roman" w:hAnsi="Times New Roman"/>
          <w:b/>
          <w:bCs/>
          <w:sz w:val="28"/>
          <w:szCs w:val="28"/>
        </w:rPr>
        <w:t>Муниципальные программы</w:t>
      </w:r>
    </w:p>
    <w:p w:rsidR="002E684E" w:rsidRPr="002E684E" w:rsidRDefault="002E684E" w:rsidP="002E68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1. Утвердить перечень муниципальных программ, предусмотренных к финансированию из местного бюджета на 2021 год и плановый период 2022 и 2023 годов согласно приложению 10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2E684E">
        <w:rPr>
          <w:rFonts w:ascii="Times New Roman" w:hAnsi="Times New Roman"/>
          <w:sz w:val="28"/>
          <w:szCs w:val="28"/>
        </w:rPr>
        <w:t>ешению;</w:t>
      </w:r>
    </w:p>
    <w:p w:rsidR="002E684E" w:rsidRPr="002E684E" w:rsidRDefault="002E684E" w:rsidP="002E684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E684E">
        <w:rPr>
          <w:rFonts w:ascii="Times New Roman" w:hAnsi="Times New Roman"/>
          <w:sz w:val="28"/>
          <w:szCs w:val="28"/>
        </w:rPr>
        <w:t xml:space="preserve">2. Установить, что финансирование мероприятий, предусмотренных муниципальными программами, осуществляется в порядке, установленными администрацией </w:t>
      </w:r>
      <w:r w:rsidRPr="00972088">
        <w:rPr>
          <w:rFonts w:ascii="Times New Roman" w:hAnsi="Times New Roman"/>
          <w:bCs/>
          <w:sz w:val="28"/>
          <w:szCs w:val="28"/>
        </w:rPr>
        <w:t>Новомихайловского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684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E684E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2E684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E684E">
        <w:rPr>
          <w:rFonts w:ascii="Times New Roman" w:hAnsi="Times New Roman"/>
          <w:b/>
          <w:bCs/>
          <w:sz w:val="28"/>
          <w:szCs w:val="28"/>
        </w:rPr>
        <w:t>.</w:t>
      </w:r>
    </w:p>
    <w:p w:rsidR="002E684E" w:rsidRDefault="002E684E" w:rsidP="003A6D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2088" w:rsidRPr="005C0782" w:rsidRDefault="002E684E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16</w:t>
      </w:r>
      <w:r w:rsidR="005C078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0782" w:rsidRPr="005C0782">
        <w:rPr>
          <w:rFonts w:ascii="Times New Roman" w:hAnsi="Times New Roman"/>
          <w:b/>
          <w:bCs/>
          <w:sz w:val="28"/>
          <w:szCs w:val="28"/>
        </w:rPr>
        <w:t>Предоставление бюджетных кредитов из местного бюджета</w:t>
      </w:r>
    </w:p>
    <w:p w:rsidR="0041455C" w:rsidRPr="0041455C" w:rsidRDefault="0041455C" w:rsidP="0041455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1455C">
        <w:rPr>
          <w:rFonts w:ascii="Times New Roman" w:hAnsi="Times New Roman"/>
          <w:bCs/>
          <w:sz w:val="28"/>
          <w:szCs w:val="28"/>
        </w:rPr>
        <w:t>1. Установить лимиты предоставления бюджетных кредитов из местного бюджета:</w:t>
      </w:r>
    </w:p>
    <w:p w:rsidR="0041455C" w:rsidRPr="0041455C" w:rsidRDefault="0041455C" w:rsidP="0041455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1455C">
        <w:rPr>
          <w:rFonts w:ascii="Times New Roman" w:hAnsi="Times New Roman"/>
          <w:bCs/>
          <w:sz w:val="28"/>
          <w:szCs w:val="28"/>
        </w:rPr>
        <w:lastRenderedPageBreak/>
        <w:t xml:space="preserve">         1) в 2021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41455C" w:rsidRPr="0041455C" w:rsidRDefault="0041455C" w:rsidP="0041455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1455C">
        <w:rPr>
          <w:rFonts w:ascii="Times New Roman" w:hAnsi="Times New Roman"/>
          <w:bCs/>
          <w:sz w:val="28"/>
          <w:szCs w:val="28"/>
        </w:rPr>
        <w:t xml:space="preserve">         2) в 2022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41455C" w:rsidRPr="0041455C" w:rsidRDefault="0041455C" w:rsidP="0041455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1455C">
        <w:rPr>
          <w:rFonts w:ascii="Times New Roman" w:hAnsi="Times New Roman"/>
          <w:bCs/>
          <w:sz w:val="28"/>
          <w:szCs w:val="28"/>
        </w:rPr>
        <w:t xml:space="preserve">        3) в 2023 году: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41455C" w:rsidRPr="0041455C" w:rsidRDefault="0041455C" w:rsidP="0041455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1455C">
        <w:rPr>
          <w:rFonts w:ascii="Times New Roman" w:hAnsi="Times New Roman"/>
          <w:bCs/>
          <w:sz w:val="28"/>
          <w:szCs w:val="28"/>
        </w:rPr>
        <w:t>2. Цели, условия предоставления бюджетных кредитов из местного бюджета устанавливаются в соответствии с Положением об условиях и порядке предоставления бюджетных кредитов в 2021 году и плановом периоде 2022 и 2023 годов согласно приложению № 12</w:t>
      </w:r>
      <w:r>
        <w:rPr>
          <w:rFonts w:ascii="Times New Roman" w:hAnsi="Times New Roman"/>
          <w:bCs/>
          <w:sz w:val="28"/>
          <w:szCs w:val="28"/>
        </w:rPr>
        <w:t xml:space="preserve"> к настоящему Р</w:t>
      </w:r>
      <w:r w:rsidRPr="0041455C">
        <w:rPr>
          <w:rFonts w:ascii="Times New Roman" w:hAnsi="Times New Roman"/>
          <w:bCs/>
          <w:sz w:val="28"/>
          <w:szCs w:val="28"/>
        </w:rPr>
        <w:t>ешению.</w:t>
      </w:r>
      <w:r w:rsidRPr="0041455C">
        <w:rPr>
          <w:rFonts w:ascii="Times New Roman" w:hAnsi="Times New Roman"/>
          <w:sz w:val="28"/>
          <w:szCs w:val="28"/>
        </w:rPr>
        <w:t xml:space="preserve"> </w:t>
      </w:r>
    </w:p>
    <w:p w:rsidR="00165D92" w:rsidRPr="00972088" w:rsidRDefault="00165D92" w:rsidP="002354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2E684E" w:rsidP="0023549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  <w:r w:rsidR="005C0782">
        <w:rPr>
          <w:rFonts w:ascii="Times New Roman" w:hAnsi="Times New Roman"/>
          <w:b/>
          <w:sz w:val="28"/>
          <w:szCs w:val="28"/>
        </w:rPr>
        <w:t xml:space="preserve">. </w:t>
      </w:r>
      <w:r w:rsidR="005C0782" w:rsidRPr="005C0782">
        <w:rPr>
          <w:rFonts w:ascii="Times New Roman" w:hAnsi="Times New Roman"/>
          <w:b/>
          <w:sz w:val="28"/>
          <w:szCs w:val="28"/>
        </w:rPr>
        <w:t>Исполнение местного бюджета</w:t>
      </w:r>
    </w:p>
    <w:p w:rsidR="00972088" w:rsidRPr="00972088" w:rsidRDefault="00972088" w:rsidP="004538F3">
      <w:pPr>
        <w:pStyle w:val="3"/>
        <w:numPr>
          <w:ilvl w:val="0"/>
          <w:numId w:val="39"/>
        </w:numPr>
        <w:tabs>
          <w:tab w:val="left" w:pos="1134"/>
        </w:tabs>
        <w:ind w:left="142" w:firstLine="425"/>
        <w:rPr>
          <w:sz w:val="28"/>
          <w:szCs w:val="28"/>
        </w:rPr>
      </w:pPr>
      <w:r w:rsidRPr="00972088">
        <w:rPr>
          <w:sz w:val="28"/>
          <w:szCs w:val="28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972088" w:rsidRPr="004538F3" w:rsidRDefault="00972088" w:rsidP="0041455C">
      <w:pPr>
        <w:pStyle w:val="a3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538F3">
        <w:rPr>
          <w:rFonts w:ascii="Times New Roman" w:hAnsi="Times New Roman"/>
          <w:sz w:val="28"/>
          <w:szCs w:val="28"/>
        </w:rPr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41455C" w:rsidRPr="003C7F12" w:rsidRDefault="0041455C" w:rsidP="003C7F12">
      <w:pPr>
        <w:pStyle w:val="a3"/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7F12">
        <w:rPr>
          <w:rFonts w:ascii="Times New Roman" w:hAnsi="Times New Roman"/>
          <w:sz w:val="28"/>
          <w:szCs w:val="28"/>
        </w:rPr>
        <w:t>Установить, что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2021 год и плановый период 2022 и 2023 г</w:t>
      </w:r>
      <w:r w:rsidR="003C7F12">
        <w:rPr>
          <w:rFonts w:ascii="Times New Roman" w:hAnsi="Times New Roman"/>
          <w:sz w:val="28"/>
          <w:szCs w:val="28"/>
        </w:rPr>
        <w:t>оды</w:t>
      </w:r>
      <w:r w:rsidRPr="003C7F12">
        <w:rPr>
          <w:rFonts w:ascii="Times New Roman" w:hAnsi="Times New Roman"/>
          <w:sz w:val="28"/>
          <w:szCs w:val="28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</w:t>
      </w:r>
      <w:r w:rsidRPr="003C7F1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3C7F12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C7F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F12">
        <w:rPr>
          <w:rFonts w:ascii="Times New Roman" w:hAnsi="Times New Roman"/>
          <w:color w:val="000000"/>
          <w:sz w:val="28"/>
          <w:szCs w:val="28"/>
        </w:rPr>
        <w:t>год и плановый период 2022 и 2023</w:t>
      </w:r>
      <w:r w:rsidR="003C7F12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3C7F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C7F12">
        <w:rPr>
          <w:rFonts w:ascii="Times New Roman" w:hAnsi="Times New Roman"/>
          <w:sz w:val="28"/>
          <w:szCs w:val="28"/>
        </w:rPr>
        <w:t>а также после внесения соответствующих изменений в настоящее решение.</w:t>
      </w:r>
    </w:p>
    <w:p w:rsidR="00972088" w:rsidRDefault="00972088" w:rsidP="00235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088">
        <w:rPr>
          <w:rFonts w:ascii="Times New Roman" w:hAnsi="Times New Roman"/>
          <w:sz w:val="28"/>
          <w:szCs w:val="28"/>
        </w:rPr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3C7F12">
        <w:rPr>
          <w:rFonts w:ascii="Times New Roman" w:hAnsi="Times New Roman"/>
          <w:sz w:val="28"/>
          <w:szCs w:val="28"/>
        </w:rPr>
        <w:t>и цели в местном бюджете на 2021</w:t>
      </w:r>
      <w:r w:rsidR="004538F3">
        <w:rPr>
          <w:rFonts w:ascii="Times New Roman" w:hAnsi="Times New Roman"/>
          <w:sz w:val="28"/>
          <w:szCs w:val="28"/>
        </w:rPr>
        <w:t xml:space="preserve"> год </w:t>
      </w:r>
      <w:r w:rsidR="003C7F12">
        <w:rPr>
          <w:rFonts w:ascii="Times New Roman" w:hAnsi="Times New Roman"/>
          <w:sz w:val="28"/>
          <w:szCs w:val="28"/>
        </w:rPr>
        <w:t>и плановый период 2022 и 2023 годы</w:t>
      </w:r>
      <w:r w:rsidR="004538F3" w:rsidRPr="004538F3">
        <w:rPr>
          <w:rFonts w:ascii="Times New Roman" w:hAnsi="Times New Roman"/>
          <w:sz w:val="28"/>
          <w:szCs w:val="28"/>
        </w:rPr>
        <w:t>.</w:t>
      </w:r>
    </w:p>
    <w:p w:rsidR="004538F3" w:rsidRDefault="003C7F12" w:rsidP="003C7F12">
      <w:pPr>
        <w:pStyle w:val="a3"/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7F12">
        <w:rPr>
          <w:rFonts w:ascii="Times New Roman" w:hAnsi="Times New Roman"/>
          <w:sz w:val="28"/>
          <w:szCs w:val="28"/>
        </w:rPr>
        <w:t xml:space="preserve">Установить, что средства местного бюджета, предусмотренные на условиях </w:t>
      </w:r>
      <w:proofErr w:type="spellStart"/>
      <w:r w:rsidRPr="003C7F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C7F12">
        <w:rPr>
          <w:rFonts w:ascii="Times New Roman" w:hAnsi="Times New Roman"/>
          <w:sz w:val="28"/>
          <w:szCs w:val="28"/>
        </w:rPr>
        <w:t xml:space="preserve"> расходов, осуществляемых за счет средств районного бюджета, расходуются в соответствии с нормативами </w:t>
      </w:r>
      <w:proofErr w:type="spellStart"/>
      <w:r w:rsidRPr="003C7F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C7F12">
        <w:rPr>
          <w:rFonts w:ascii="Times New Roman" w:hAnsi="Times New Roman"/>
          <w:sz w:val="28"/>
          <w:szCs w:val="28"/>
        </w:rPr>
        <w:t xml:space="preserve"> расходов, установленными нормативными правовыми актами администрации </w:t>
      </w:r>
      <w:proofErr w:type="spellStart"/>
      <w:r w:rsidRPr="003C7F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C7F12">
        <w:rPr>
          <w:rFonts w:ascii="Times New Roman" w:hAnsi="Times New Roman"/>
          <w:sz w:val="28"/>
          <w:szCs w:val="28"/>
        </w:rPr>
        <w:t xml:space="preserve"> района Новосибирской области, а также соглашениями, заключенными администрацией </w:t>
      </w:r>
      <w:r>
        <w:rPr>
          <w:rFonts w:ascii="Times New Roman" w:hAnsi="Times New Roman"/>
          <w:sz w:val="28"/>
          <w:szCs w:val="28"/>
        </w:rPr>
        <w:t>Новомихайлов</w:t>
      </w:r>
      <w:r w:rsidRPr="003C7F12"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Pr="003C7F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C7F12">
        <w:rPr>
          <w:rFonts w:ascii="Times New Roman" w:hAnsi="Times New Roman"/>
          <w:sz w:val="28"/>
          <w:szCs w:val="28"/>
        </w:rPr>
        <w:t xml:space="preserve"> района Новосибирской области с администрацией </w:t>
      </w:r>
      <w:proofErr w:type="spellStart"/>
      <w:r w:rsidRPr="003C7F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C7F1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proofErr w:type="gramEnd"/>
    </w:p>
    <w:p w:rsidR="003A6DE8" w:rsidRPr="003C7F12" w:rsidRDefault="003A6DE8" w:rsidP="003A6DE8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72088" w:rsidRPr="00972088" w:rsidRDefault="003C7F12" w:rsidP="0023549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  <w:r w:rsidR="00B66D4C">
        <w:rPr>
          <w:rFonts w:ascii="Times New Roman" w:hAnsi="Times New Roman"/>
          <w:b/>
          <w:sz w:val="28"/>
          <w:szCs w:val="28"/>
        </w:rPr>
        <w:t xml:space="preserve">. </w:t>
      </w:r>
      <w:r w:rsidR="00B66D4C" w:rsidRPr="00B66D4C">
        <w:rPr>
          <w:rFonts w:ascii="Times New Roman" w:hAnsi="Times New Roman"/>
          <w:b/>
          <w:sz w:val="28"/>
          <w:szCs w:val="28"/>
        </w:rPr>
        <w:t xml:space="preserve">Дорожный фонд </w:t>
      </w:r>
      <w:r w:rsidR="00353E3E">
        <w:rPr>
          <w:rFonts w:ascii="Times New Roman" w:hAnsi="Times New Roman"/>
          <w:b/>
          <w:sz w:val="28"/>
          <w:szCs w:val="28"/>
        </w:rPr>
        <w:t>Новомихайлов</w:t>
      </w:r>
      <w:r w:rsidR="00B66D4C" w:rsidRPr="00B66D4C">
        <w:rPr>
          <w:rFonts w:ascii="Times New Roman" w:hAnsi="Times New Roman"/>
          <w:b/>
          <w:sz w:val="28"/>
          <w:szCs w:val="28"/>
        </w:rPr>
        <w:t xml:space="preserve">ского сельсовета </w:t>
      </w:r>
      <w:proofErr w:type="spellStart"/>
      <w:r w:rsidR="00B66D4C" w:rsidRPr="00B66D4C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B66D4C" w:rsidRPr="00B66D4C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72088" w:rsidRPr="00972088" w:rsidRDefault="00DA0C18" w:rsidP="00DA0C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2088" w:rsidRPr="00972088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 w:rsidR="00972088" w:rsidRPr="00972088">
        <w:rPr>
          <w:rFonts w:ascii="Times New Roman" w:hAnsi="Times New Roman"/>
          <w:sz w:val="28"/>
          <w:szCs w:val="28"/>
        </w:rPr>
        <w:lastRenderedPageBreak/>
        <w:t xml:space="preserve">Новомихайловского сельсовета </w:t>
      </w:r>
      <w:proofErr w:type="spellStart"/>
      <w:r w:rsidR="00972088" w:rsidRPr="0097208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972088" w:rsidRPr="00972088"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972088" w:rsidRPr="00BA640F" w:rsidRDefault="00DA0C18" w:rsidP="00DA0C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F4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3C7F12">
        <w:rPr>
          <w:rFonts w:ascii="Times New Roman" w:hAnsi="Times New Roman"/>
          <w:sz w:val="28"/>
          <w:szCs w:val="28"/>
        </w:rPr>
        <w:t>на 2021</w:t>
      </w:r>
      <w:r w:rsidR="00972088" w:rsidRPr="00972088">
        <w:rPr>
          <w:rFonts w:ascii="Times New Roman" w:hAnsi="Times New Roman"/>
          <w:sz w:val="28"/>
          <w:szCs w:val="28"/>
        </w:rPr>
        <w:t xml:space="preserve"> год в сумме </w:t>
      </w:r>
      <w:r w:rsidR="003C7F12">
        <w:rPr>
          <w:rFonts w:ascii="Times New Roman" w:hAnsi="Times New Roman"/>
          <w:sz w:val="28"/>
          <w:szCs w:val="28"/>
        </w:rPr>
        <w:t>800 280</w:t>
      </w:r>
      <w:r w:rsidR="003F4A44" w:rsidRPr="003C062B">
        <w:rPr>
          <w:rFonts w:ascii="Times New Roman" w:hAnsi="Times New Roman"/>
          <w:sz w:val="28"/>
          <w:szCs w:val="28"/>
        </w:rPr>
        <w:t>,00</w:t>
      </w:r>
      <w:r w:rsidR="00972088" w:rsidRPr="003C062B">
        <w:rPr>
          <w:rFonts w:ascii="Times New Roman" w:hAnsi="Times New Roman"/>
          <w:sz w:val="28"/>
          <w:szCs w:val="28"/>
        </w:rPr>
        <w:t xml:space="preserve"> </w:t>
      </w:r>
      <w:r w:rsidR="00972088" w:rsidRPr="00BA640F">
        <w:rPr>
          <w:rFonts w:ascii="Times New Roman" w:hAnsi="Times New Roman"/>
          <w:sz w:val="28"/>
          <w:szCs w:val="28"/>
        </w:rPr>
        <w:t>рублей,</w:t>
      </w:r>
    </w:p>
    <w:p w:rsidR="00452EEF" w:rsidRPr="00BA640F" w:rsidRDefault="003C7F12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A0C18">
        <w:rPr>
          <w:rFonts w:ascii="Times New Roman" w:hAnsi="Times New Roman"/>
          <w:sz w:val="28"/>
          <w:szCs w:val="28"/>
        </w:rPr>
        <w:t xml:space="preserve"> </w:t>
      </w:r>
      <w:r w:rsidR="007D25EE" w:rsidRPr="00BA640F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="00972088" w:rsidRPr="00BA64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846 500</w:t>
      </w:r>
      <w:r w:rsidR="003F4A44">
        <w:rPr>
          <w:rFonts w:ascii="Times New Roman" w:hAnsi="Times New Roman"/>
          <w:sz w:val="28"/>
          <w:szCs w:val="28"/>
        </w:rPr>
        <w:t>,00</w:t>
      </w:r>
      <w:r w:rsidR="007D25EE" w:rsidRPr="00BA640F">
        <w:rPr>
          <w:rFonts w:ascii="Times New Roman" w:hAnsi="Times New Roman"/>
          <w:sz w:val="28"/>
          <w:szCs w:val="28"/>
        </w:rPr>
        <w:t xml:space="preserve"> рублей, </w:t>
      </w:r>
    </w:p>
    <w:p w:rsidR="00972088" w:rsidRDefault="003C7F12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A0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2023</w:t>
      </w:r>
      <w:r w:rsidR="00972088" w:rsidRPr="00BA64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2 631 860</w:t>
      </w:r>
      <w:r w:rsidR="003F4A44">
        <w:rPr>
          <w:rFonts w:ascii="Times New Roman" w:hAnsi="Times New Roman"/>
          <w:sz w:val="28"/>
          <w:szCs w:val="28"/>
        </w:rPr>
        <w:t xml:space="preserve">,00 </w:t>
      </w:r>
      <w:r w:rsidR="00972088" w:rsidRPr="00972088">
        <w:rPr>
          <w:rFonts w:ascii="Times New Roman" w:hAnsi="Times New Roman"/>
          <w:sz w:val="28"/>
          <w:szCs w:val="28"/>
        </w:rPr>
        <w:t>рублей.</w:t>
      </w:r>
    </w:p>
    <w:p w:rsidR="00DA0C18" w:rsidRPr="00DA0C18" w:rsidRDefault="00DA0C18" w:rsidP="00DA0C1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0C18">
        <w:rPr>
          <w:rFonts w:ascii="Times New Roman" w:hAnsi="Times New Roman"/>
          <w:sz w:val="28"/>
          <w:szCs w:val="28"/>
        </w:rPr>
        <w:t>Установить, что</w:t>
      </w:r>
      <w:r w:rsidR="003C7F12">
        <w:rPr>
          <w:rFonts w:ascii="Times New Roman" w:hAnsi="Times New Roman"/>
          <w:sz w:val="28"/>
          <w:szCs w:val="28"/>
        </w:rPr>
        <w:t xml:space="preserve"> в 2021</w:t>
      </w:r>
      <w:r w:rsidRPr="00DA0C18">
        <w:rPr>
          <w:rFonts w:ascii="Times New Roman" w:hAnsi="Times New Roman"/>
          <w:sz w:val="28"/>
          <w:szCs w:val="28"/>
        </w:rPr>
        <w:t>-202</w:t>
      </w:r>
      <w:r w:rsidR="003C7F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C18">
        <w:rPr>
          <w:rFonts w:ascii="Times New Roman" w:hAnsi="Times New Roman"/>
          <w:sz w:val="28"/>
          <w:szCs w:val="28"/>
        </w:rPr>
        <w:t>годах за счет средств дорожного фонда осуществляется обслуживание долговых обязательств по строительству (реконструкции), капитальный ремонт, ремонт и содержание автомобильных дорог.</w:t>
      </w:r>
    </w:p>
    <w:p w:rsidR="00DA0C18" w:rsidRPr="00F25805" w:rsidRDefault="00DA0C18" w:rsidP="00F25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F12" w:rsidRPr="003C7F12" w:rsidRDefault="003C7F12" w:rsidP="003C7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C7F12">
        <w:rPr>
          <w:rFonts w:ascii="Times New Roman" w:hAnsi="Times New Roman"/>
          <w:b/>
          <w:sz w:val="28"/>
          <w:szCs w:val="28"/>
        </w:rPr>
        <w:t xml:space="preserve">Статья 19.     Иные межбюджетные трансферты из местного бюджета </w:t>
      </w:r>
    </w:p>
    <w:p w:rsidR="003C7F12" w:rsidRDefault="003C7F12" w:rsidP="003C7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F12">
        <w:rPr>
          <w:rFonts w:ascii="Times New Roman" w:hAnsi="Times New Roman"/>
          <w:sz w:val="28"/>
          <w:szCs w:val="28"/>
        </w:rPr>
        <w:t xml:space="preserve">       Утвердить объем иных межбюджетных трансфертов, передаваемых в бюджет района на 2021 год в сумме 20 000,00 рублей, на 2022 год в сумме 20 000,00 рублей, на 2023год в сумме 20 000,00 рублей</w:t>
      </w:r>
    </w:p>
    <w:p w:rsidR="003C7F12" w:rsidRDefault="003C7F12" w:rsidP="003C7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F12" w:rsidRPr="003C7F12" w:rsidRDefault="003C7F12" w:rsidP="003C7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</w:t>
      </w:r>
      <w:r w:rsidRPr="003C7F12">
        <w:rPr>
          <w:rFonts w:ascii="Times New Roman" w:hAnsi="Times New Roman"/>
          <w:sz w:val="28"/>
          <w:szCs w:val="28"/>
        </w:rPr>
        <w:t xml:space="preserve">         </w:t>
      </w:r>
      <w:r w:rsidRPr="003C7F12">
        <w:rPr>
          <w:rFonts w:ascii="Times New Roman" w:hAnsi="Times New Roman"/>
          <w:b/>
          <w:sz w:val="28"/>
          <w:szCs w:val="28"/>
        </w:rPr>
        <w:t xml:space="preserve">Статья 20. Особенности исполнения местного бюджета в </w:t>
      </w:r>
      <w:r w:rsidR="00C637C9">
        <w:rPr>
          <w:rFonts w:ascii="Times New Roman" w:hAnsi="Times New Roman"/>
          <w:b/>
          <w:sz w:val="28"/>
          <w:szCs w:val="28"/>
        </w:rPr>
        <w:t>2021</w:t>
      </w:r>
      <w:r w:rsidRPr="003C7F1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F12">
        <w:rPr>
          <w:rFonts w:ascii="Times New Roman" w:hAnsi="Times New Roman"/>
          <w:sz w:val="28"/>
          <w:szCs w:val="28"/>
        </w:rPr>
        <w:t>Установить в соответствии со статьей 217 Бюджетного кодекса РФ,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F12">
        <w:rPr>
          <w:rFonts w:ascii="Times New Roman" w:hAnsi="Times New Roman"/>
          <w:sz w:val="28"/>
          <w:szCs w:val="28"/>
        </w:rPr>
        <w:t xml:space="preserve">      -  перераспределение бюджетных ассигнований, предусмотренных получателю бюджетных средств местного бюджета за счет межбюджетных трансфертов из районного бюджета, между видами расходов, обусловленное изменением областного законодательства и (или) органов местного самоуправления района;</w:t>
      </w:r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7F12">
        <w:rPr>
          <w:rFonts w:ascii="Times New Roman" w:hAnsi="Times New Roman"/>
          <w:sz w:val="28"/>
          <w:szCs w:val="28"/>
        </w:rPr>
        <w:t>- 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и районными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F12">
        <w:rPr>
          <w:rFonts w:ascii="Times New Roman" w:hAnsi="Times New Roman"/>
          <w:sz w:val="28"/>
          <w:szCs w:val="28"/>
        </w:rPr>
        <w:t>- распределение на основании правовых актов района иных межбюджетных трансфертов, предоставленных из районного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F12">
        <w:rPr>
          <w:rFonts w:ascii="Times New Roman" w:hAnsi="Times New Roman"/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F12">
        <w:rPr>
          <w:rFonts w:ascii="Times New Roman" w:hAnsi="Times New Roman"/>
          <w:sz w:val="28"/>
          <w:szCs w:val="28"/>
        </w:rPr>
        <w:t>-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C7F12">
        <w:rPr>
          <w:rFonts w:ascii="Times New Roman" w:hAnsi="Times New Roman"/>
          <w:sz w:val="28"/>
          <w:szCs w:val="28"/>
        </w:rPr>
        <w:t>дств пр</w:t>
      </w:r>
      <w:proofErr w:type="gramEnd"/>
      <w:r w:rsidRPr="003C7F12">
        <w:rPr>
          <w:rFonts w:ascii="Times New Roman" w:hAnsi="Times New Roman"/>
          <w:sz w:val="28"/>
          <w:szCs w:val="28"/>
        </w:rPr>
        <w:t>и изменении порядка применения бюджетной классификации;</w:t>
      </w:r>
    </w:p>
    <w:p w:rsidR="003C7F12" w:rsidRPr="003C7F12" w:rsidRDefault="003C7F12" w:rsidP="003C7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7F12">
        <w:rPr>
          <w:rFonts w:ascii="Times New Roman" w:hAnsi="Times New Roman"/>
          <w:sz w:val="28"/>
          <w:szCs w:val="28"/>
        </w:rP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</w:t>
      </w:r>
      <w:r w:rsidRPr="003C7F12">
        <w:rPr>
          <w:rFonts w:ascii="Times New Roman" w:hAnsi="Times New Roman"/>
          <w:sz w:val="28"/>
          <w:szCs w:val="28"/>
        </w:rPr>
        <w:lastRenderedPageBreak/>
        <w:t>штрафов, предусматривающих обращение взыскания на</w:t>
      </w:r>
      <w:proofErr w:type="gramEnd"/>
      <w:r w:rsidRPr="003C7F12">
        <w:rPr>
          <w:rFonts w:ascii="Times New Roman" w:hAnsi="Times New Roman"/>
          <w:sz w:val="28"/>
          <w:szCs w:val="28"/>
        </w:rPr>
        <w:t xml:space="preserve"> средства местного бюджета.</w:t>
      </w:r>
    </w:p>
    <w:p w:rsidR="003C7F12" w:rsidRDefault="003C7F12" w:rsidP="00F2580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F25805" w:rsidRPr="00F25805" w:rsidRDefault="00674752" w:rsidP="00F25805">
      <w:pPr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21</w:t>
      </w:r>
      <w:r w:rsidR="00B66D4C">
        <w:rPr>
          <w:rFonts w:ascii="Times New Roman" w:hAnsi="Times New Roman"/>
          <w:b/>
          <w:sz w:val="28"/>
          <w:szCs w:val="28"/>
        </w:rPr>
        <w:t xml:space="preserve">. </w:t>
      </w:r>
      <w:r w:rsidR="00B66D4C" w:rsidRPr="00B66D4C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  <w:r w:rsidR="00F25805" w:rsidRPr="00F25805">
        <w:rPr>
          <w:rFonts w:ascii="Times New Roman" w:hAnsi="Times New Roman"/>
          <w:b/>
          <w:sz w:val="28"/>
          <w:szCs w:val="28"/>
        </w:rPr>
        <w:t xml:space="preserve"> </w:t>
      </w:r>
    </w:p>
    <w:p w:rsidR="00030BE3" w:rsidRPr="00030BE3" w:rsidRDefault="00030BE3" w:rsidP="00030BE3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30BE3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674752">
        <w:rPr>
          <w:rFonts w:ascii="Times New Roman" w:hAnsi="Times New Roman"/>
          <w:sz w:val="28"/>
          <w:szCs w:val="28"/>
        </w:rPr>
        <w:t>2021 года</w:t>
      </w:r>
      <w:r w:rsidRPr="00030BE3">
        <w:rPr>
          <w:rFonts w:ascii="Times New Roman" w:hAnsi="Times New Roman"/>
          <w:sz w:val="28"/>
          <w:szCs w:val="28"/>
        </w:rPr>
        <w:t>.</w:t>
      </w:r>
    </w:p>
    <w:p w:rsidR="00030BE3" w:rsidRPr="00EC3A80" w:rsidRDefault="00030BE3" w:rsidP="00030BE3">
      <w:pPr>
        <w:ind w:left="540"/>
        <w:jc w:val="both"/>
      </w:pPr>
    </w:p>
    <w:p w:rsidR="00030BE3" w:rsidRPr="00972088" w:rsidRDefault="00030BE3" w:rsidP="00235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B1895" w:rsidRDefault="005B1895" w:rsidP="00431E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</w:pPr>
    </w:p>
    <w:p w:rsidR="00E40366" w:rsidRDefault="005B1895" w:rsidP="00431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72E79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5B1895" w:rsidRPr="00431E4A" w:rsidRDefault="00E40366" w:rsidP="00E4036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366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4036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C1D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67E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67E0D">
        <w:rPr>
          <w:rFonts w:ascii="Times New Roman" w:hAnsi="Times New Roman"/>
          <w:sz w:val="28"/>
          <w:szCs w:val="28"/>
        </w:rPr>
        <w:t xml:space="preserve">    З.В. </w:t>
      </w:r>
      <w:proofErr w:type="gramStart"/>
      <w:r w:rsidR="00E67E0D">
        <w:rPr>
          <w:rFonts w:ascii="Times New Roman" w:hAnsi="Times New Roman"/>
          <w:sz w:val="28"/>
          <w:szCs w:val="28"/>
        </w:rPr>
        <w:t>Митина</w:t>
      </w:r>
      <w:proofErr w:type="gramEnd"/>
    </w:p>
    <w:p w:rsidR="0062434A" w:rsidRDefault="0062434A" w:rsidP="00431E4A">
      <w:pPr>
        <w:rPr>
          <w:rFonts w:ascii="Times New Roman" w:hAnsi="Times New Roman"/>
          <w:sz w:val="28"/>
          <w:szCs w:val="28"/>
          <w:lang w:eastAsia="en-US"/>
        </w:rPr>
      </w:pPr>
    </w:p>
    <w:p w:rsidR="00E40366" w:rsidRDefault="005B1895" w:rsidP="00E4036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B1895">
        <w:rPr>
          <w:rFonts w:ascii="Times New Roman" w:hAnsi="Times New Roman"/>
          <w:sz w:val="28"/>
          <w:szCs w:val="28"/>
          <w:lang w:eastAsia="en-US"/>
        </w:rPr>
        <w:t>Пр</w:t>
      </w:r>
      <w:r>
        <w:rPr>
          <w:rFonts w:ascii="Times New Roman" w:hAnsi="Times New Roman"/>
          <w:sz w:val="28"/>
          <w:szCs w:val="28"/>
          <w:lang w:eastAsia="en-US"/>
        </w:rPr>
        <w:t>едседатель Совета депутатов</w:t>
      </w:r>
    </w:p>
    <w:p w:rsidR="00DA0C18" w:rsidRDefault="00E40366" w:rsidP="00E40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E79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5B1895" w:rsidRPr="00431E4A" w:rsidRDefault="00DA0C18" w:rsidP="00E4036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E40366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4036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B1895" w:rsidRPr="005B1895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40366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5B1895" w:rsidRPr="005B1895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674752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5B1895" w:rsidRPr="005B1895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674752">
        <w:rPr>
          <w:rFonts w:ascii="Times New Roman" w:hAnsi="Times New Roman"/>
          <w:sz w:val="28"/>
          <w:szCs w:val="28"/>
          <w:lang w:eastAsia="en-US"/>
        </w:rPr>
        <w:t>Г.В</w:t>
      </w:r>
      <w:r w:rsidR="005B1895" w:rsidRPr="005B1895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674752">
        <w:rPr>
          <w:rFonts w:ascii="Times New Roman" w:hAnsi="Times New Roman"/>
          <w:sz w:val="28"/>
          <w:szCs w:val="28"/>
          <w:lang w:eastAsia="en-US"/>
        </w:rPr>
        <w:t>Чумак</w:t>
      </w:r>
    </w:p>
    <w:p w:rsidR="001C4C77" w:rsidRDefault="001C4C77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96EAA" w:rsidRDefault="00796EAA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96EAA" w:rsidRDefault="00796EAA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96EAA" w:rsidRDefault="00796EAA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513A1D" w:rsidRDefault="00513A1D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A6DE8" w:rsidRDefault="003A6DE8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513A1D" w:rsidRDefault="00513A1D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513A1D" w:rsidRDefault="00513A1D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2E768C" w:rsidRDefault="002E768C" w:rsidP="005B18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9C684F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60B5D" w:rsidRPr="001C4C77" w:rsidRDefault="00D60B5D" w:rsidP="00D60B5D">
      <w:pPr>
        <w:widowControl w:val="0"/>
        <w:tabs>
          <w:tab w:val="left" w:pos="625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F0B1A" w:rsidRPr="003F0B1A" w:rsidRDefault="001C4C77" w:rsidP="003F0B1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3F0B1A" w:rsidRPr="003F0B1A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D60B5D" w:rsidRPr="001C4C77" w:rsidRDefault="003F0B1A" w:rsidP="00D60B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0B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60B5D">
        <w:rPr>
          <w:rFonts w:ascii="Times New Roman" w:hAnsi="Times New Roman"/>
          <w:sz w:val="18"/>
          <w:szCs w:val="18"/>
        </w:rPr>
        <w:t>к решению</w:t>
      </w:r>
      <w:r w:rsidR="00D60B5D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D60B5D" w:rsidRPr="001C4C77" w:rsidRDefault="00D60B5D" w:rsidP="00D60B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3F0B1A" w:rsidRPr="003F0B1A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="003F0B1A"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="003F0B1A"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  <w:r>
        <w:rPr>
          <w:rFonts w:ascii="Times New Roman" w:hAnsi="Times New Roman"/>
          <w:color w:val="000000"/>
          <w:sz w:val="18"/>
          <w:szCs w:val="18"/>
        </w:rPr>
        <w:t>»</w:t>
      </w:r>
    </w:p>
    <w:p w:rsidR="002E768C" w:rsidRPr="001C4C77" w:rsidRDefault="002E768C" w:rsidP="003F0B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2E768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4C77" w:rsidRPr="00DB41A4" w:rsidRDefault="00DB41A4" w:rsidP="006F60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1A4">
        <w:rPr>
          <w:rFonts w:ascii="Times New Roman" w:hAnsi="Times New Roman"/>
          <w:b/>
          <w:sz w:val="24"/>
          <w:szCs w:val="24"/>
        </w:rPr>
        <w:t>Перечень</w:t>
      </w:r>
      <w:r w:rsidR="008B33E8">
        <w:rPr>
          <w:rFonts w:ascii="Times New Roman" w:hAnsi="Times New Roman"/>
          <w:b/>
          <w:sz w:val="24"/>
          <w:szCs w:val="24"/>
        </w:rPr>
        <w:t xml:space="preserve"> и коды</w:t>
      </w:r>
      <w:r w:rsidRPr="00DB41A4">
        <w:rPr>
          <w:rFonts w:ascii="Times New Roman" w:hAnsi="Times New Roman"/>
          <w:b/>
          <w:sz w:val="24"/>
          <w:szCs w:val="24"/>
        </w:rPr>
        <w:t xml:space="preserve"> главных администраторов</w:t>
      </w:r>
      <w:r w:rsidR="001C4C77" w:rsidRPr="00DB41A4">
        <w:rPr>
          <w:rFonts w:ascii="Times New Roman" w:hAnsi="Times New Roman"/>
          <w:b/>
          <w:sz w:val="24"/>
          <w:szCs w:val="24"/>
        </w:rPr>
        <w:t xml:space="preserve"> доходов местного бюджета</w:t>
      </w:r>
      <w:r w:rsidR="006F6057">
        <w:rPr>
          <w:rFonts w:ascii="Times New Roman" w:hAnsi="Times New Roman"/>
          <w:b/>
          <w:sz w:val="24"/>
          <w:szCs w:val="24"/>
        </w:rPr>
        <w:t xml:space="preserve"> на 2021</w:t>
      </w:r>
      <w:r w:rsidRPr="00DB41A4">
        <w:rPr>
          <w:rFonts w:ascii="Times New Roman" w:hAnsi="Times New Roman"/>
          <w:b/>
          <w:sz w:val="24"/>
          <w:szCs w:val="24"/>
        </w:rPr>
        <w:t xml:space="preserve"> год и плановый</w:t>
      </w:r>
      <w:r w:rsidR="006F6057">
        <w:rPr>
          <w:rFonts w:ascii="Times New Roman" w:hAnsi="Times New Roman"/>
          <w:b/>
          <w:sz w:val="24"/>
          <w:szCs w:val="24"/>
        </w:rPr>
        <w:t xml:space="preserve"> период 2022 и 2023</w:t>
      </w:r>
      <w:r w:rsidRPr="00DB41A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Таблица № 1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1C4C77" w:rsidRPr="00DB41A4" w:rsidRDefault="001C4C77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1A4">
        <w:rPr>
          <w:rFonts w:ascii="Times New Roman" w:hAnsi="Times New Roman"/>
          <w:b/>
          <w:sz w:val="24"/>
          <w:szCs w:val="24"/>
        </w:rPr>
        <w:t>Главные администраторы доходов местного бюджета</w:t>
      </w:r>
      <w:r w:rsidR="0058005B">
        <w:rPr>
          <w:rFonts w:ascii="Times New Roman" w:hAnsi="Times New Roman"/>
          <w:b/>
          <w:sz w:val="24"/>
          <w:szCs w:val="24"/>
        </w:rPr>
        <w:t xml:space="preserve"> за исключением безвозмездных поступлений из областного бюджета</w:t>
      </w:r>
    </w:p>
    <w:p w:rsidR="00DB41A4" w:rsidRPr="001C4C77" w:rsidRDefault="00DB41A4" w:rsidP="001C4C7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712"/>
        <w:gridCol w:w="6179"/>
      </w:tblGrid>
      <w:tr w:rsidR="001C4C77" w:rsidRPr="001C4C77" w:rsidTr="001C4C77">
        <w:tc>
          <w:tcPr>
            <w:tcW w:w="4340" w:type="dxa"/>
            <w:gridSpan w:val="2"/>
            <w:shd w:val="clear" w:color="auto" w:fill="auto"/>
          </w:tcPr>
          <w:p w:rsidR="001C4C77" w:rsidRPr="00E71CC0" w:rsidRDefault="0058005B" w:rsidP="00580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CC0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  <w:r w:rsidR="001C4C77" w:rsidRPr="00E71CC0">
              <w:rPr>
                <w:rFonts w:ascii="Times New Roman" w:hAnsi="Times New Roman"/>
                <w:b/>
                <w:sz w:val="20"/>
                <w:szCs w:val="20"/>
              </w:rPr>
              <w:t xml:space="preserve"> классификации </w:t>
            </w:r>
            <w:r w:rsidRPr="00E71CC0">
              <w:rPr>
                <w:rFonts w:ascii="Times New Roman" w:hAnsi="Times New Roman"/>
                <w:b/>
                <w:sz w:val="20"/>
                <w:szCs w:val="20"/>
              </w:rPr>
              <w:t>доходов бюджета</w:t>
            </w:r>
          </w:p>
        </w:tc>
        <w:tc>
          <w:tcPr>
            <w:tcW w:w="6258" w:type="dxa"/>
            <w:vMerge w:val="restart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C1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E71CC0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CC0">
              <w:rPr>
                <w:rFonts w:ascii="Times New Roman" w:hAnsi="Times New Roman"/>
                <w:b/>
                <w:sz w:val="20"/>
                <w:szCs w:val="20"/>
              </w:rPr>
              <w:t>главного администратора доходов</w:t>
            </w:r>
            <w:r w:rsidR="0058005B" w:rsidRPr="00E71CC0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4C77" w:rsidRPr="00E71CC0" w:rsidRDefault="0058005B" w:rsidP="00580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CC0">
              <w:rPr>
                <w:rStyle w:val="105pt0pt"/>
                <w:b/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6258" w:type="dxa"/>
            <w:vMerge/>
            <w:shd w:val="clear" w:color="auto" w:fill="auto"/>
          </w:tcPr>
          <w:p w:rsidR="001C4C77" w:rsidRPr="008A29B6" w:rsidRDefault="001C4C77" w:rsidP="001C4C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6F605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103 02231</w:t>
            </w:r>
            <w:r w:rsidR="001C4C77" w:rsidRPr="006C6E37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6F605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103 02241</w:t>
            </w:r>
            <w:r w:rsidR="001C4C77" w:rsidRPr="006C6E37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E37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6C6E37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</w:t>
            </w:r>
            <w:r w:rsidR="006E1068" w:rsidRPr="006C6E37">
              <w:rPr>
                <w:rFonts w:ascii="Times New Roman" w:hAnsi="Times New Roman"/>
                <w:sz w:val="18"/>
                <w:szCs w:val="18"/>
              </w:rPr>
              <w:t xml:space="preserve">и с учетом установленных дифференцированных </w:t>
            </w:r>
            <w:r w:rsidRPr="006C6E37">
              <w:rPr>
                <w:rFonts w:ascii="Times New Roman" w:hAnsi="Times New Roman"/>
                <w:sz w:val="18"/>
                <w:szCs w:val="18"/>
              </w:rPr>
              <w:t>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6F605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103 02251</w:t>
            </w:r>
            <w:r w:rsidR="001C4C77" w:rsidRPr="006C6E37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744" w:type="dxa"/>
            <w:shd w:val="clear" w:color="auto" w:fill="auto"/>
          </w:tcPr>
          <w:p w:rsidR="001C4C77" w:rsidRPr="006C6E37" w:rsidRDefault="006F605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103 02261</w:t>
            </w:r>
            <w:r w:rsidR="001C4C77" w:rsidRPr="006C6E37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6C6E37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E37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D11C1">
              <w:rPr>
                <w:rFonts w:ascii="Times New Roman" w:hAnsi="Times New Roman"/>
                <w:b/>
                <w:sz w:val="18"/>
                <w:szCs w:val="18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513A1D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A1D">
              <w:rPr>
                <w:rFonts w:ascii="Times New Roman" w:hAnsi="Times New Roman"/>
                <w:sz w:val="18"/>
                <w:szCs w:val="18"/>
              </w:rPr>
              <w:t>101 02010 01 0000 110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6E1068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BD11C1" w:rsidRPr="00BD11C1">
              <w:rPr>
                <w:rFonts w:ascii="Times New Roman" w:hAnsi="Times New Roman"/>
                <w:sz w:val="18"/>
                <w:szCs w:val="18"/>
              </w:rPr>
              <w:t>.1</w:t>
            </w:r>
            <w:r w:rsidRPr="00BD11C1">
              <w:rPr>
                <w:rFonts w:ascii="Times New Roman" w:hAnsi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</w:tr>
      <w:tr w:rsidR="0089435D" w:rsidRPr="001C4C77" w:rsidTr="001C4C77">
        <w:tc>
          <w:tcPr>
            <w:tcW w:w="1596" w:type="dxa"/>
            <w:shd w:val="clear" w:color="auto" w:fill="auto"/>
          </w:tcPr>
          <w:p w:rsidR="0089435D" w:rsidRPr="00BD11C1" w:rsidRDefault="0089435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89435D" w:rsidRPr="00513A1D" w:rsidRDefault="0089435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A1D">
              <w:rPr>
                <w:rFonts w:ascii="Times New Roman" w:hAnsi="Times New Roman"/>
                <w:sz w:val="18"/>
                <w:szCs w:val="18"/>
              </w:rPr>
              <w:t>101 02020 01 0000 110</w:t>
            </w:r>
          </w:p>
        </w:tc>
        <w:tc>
          <w:tcPr>
            <w:tcW w:w="6258" w:type="dxa"/>
            <w:shd w:val="clear" w:color="auto" w:fill="auto"/>
          </w:tcPr>
          <w:p w:rsidR="0089435D" w:rsidRPr="0089435D" w:rsidRDefault="0089435D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435D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4652F3">
                <w:rPr>
                  <w:rFonts w:ascii="Times New Roman" w:hAnsi="Times New Roman"/>
                  <w:sz w:val="18"/>
                  <w:szCs w:val="18"/>
                </w:rPr>
                <w:t>статьей 227</w:t>
              </w:r>
            </w:hyperlink>
            <w:r w:rsidRPr="004652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435D">
              <w:rPr>
                <w:rFonts w:ascii="Times New Roman" w:hAnsi="Times New Roman"/>
                <w:sz w:val="18"/>
                <w:szCs w:val="18"/>
              </w:rPr>
              <w:t>Налогового кодекса Российской Федерации</w:t>
            </w:r>
          </w:p>
        </w:tc>
      </w:tr>
      <w:tr w:rsidR="00DB6910" w:rsidRPr="001C4C77" w:rsidTr="001C4C77">
        <w:tc>
          <w:tcPr>
            <w:tcW w:w="1596" w:type="dxa"/>
            <w:shd w:val="clear" w:color="auto" w:fill="auto"/>
          </w:tcPr>
          <w:p w:rsidR="00DB6910" w:rsidRPr="00BD11C1" w:rsidRDefault="00DB6910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DB6910" w:rsidRPr="00513A1D" w:rsidRDefault="00DB6910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A1D">
              <w:rPr>
                <w:rFonts w:ascii="Times New Roman" w:hAnsi="Times New Roman"/>
                <w:sz w:val="18"/>
                <w:szCs w:val="18"/>
              </w:rPr>
              <w:t>101 02030 01 0000 110</w:t>
            </w:r>
          </w:p>
        </w:tc>
        <w:tc>
          <w:tcPr>
            <w:tcW w:w="6258" w:type="dxa"/>
            <w:shd w:val="clear" w:color="auto" w:fill="auto"/>
          </w:tcPr>
          <w:p w:rsidR="00DB6910" w:rsidRPr="00BD11C1" w:rsidRDefault="00A97BBA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513A1D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A1D">
              <w:rPr>
                <w:rFonts w:ascii="Times New Roman" w:hAnsi="Times New Roman"/>
                <w:sz w:val="18"/>
                <w:szCs w:val="18"/>
              </w:rPr>
              <w:t>101 02040 01 0000 110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A97BBA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BD11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105 0301</w:t>
            </w:r>
            <w:r w:rsidR="001C4C77" w:rsidRPr="00BD11C1">
              <w:rPr>
                <w:rFonts w:ascii="Times New Roman" w:hAnsi="Times New Roman"/>
                <w:sz w:val="18"/>
                <w:szCs w:val="18"/>
              </w:rPr>
              <w:t>0 01 0000 110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106 01030 10 0000 110</w:t>
            </w:r>
          </w:p>
        </w:tc>
        <w:tc>
          <w:tcPr>
            <w:tcW w:w="6258" w:type="dxa"/>
            <w:shd w:val="clear" w:color="auto" w:fill="auto"/>
          </w:tcPr>
          <w:p w:rsidR="001C4C77" w:rsidRPr="00BD11C1" w:rsidRDefault="00A97BBA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97BBA" w:rsidRPr="001C4C77" w:rsidTr="001C4C77">
        <w:tc>
          <w:tcPr>
            <w:tcW w:w="1596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106 06033 10 0000 110</w:t>
            </w:r>
          </w:p>
        </w:tc>
        <w:tc>
          <w:tcPr>
            <w:tcW w:w="6258" w:type="dxa"/>
            <w:shd w:val="clear" w:color="auto" w:fill="auto"/>
          </w:tcPr>
          <w:p w:rsidR="00A97BBA" w:rsidRPr="00BD11C1" w:rsidRDefault="00A97BBA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97BBA" w:rsidRPr="001C4C77" w:rsidTr="001C4C77">
        <w:tc>
          <w:tcPr>
            <w:tcW w:w="1596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A97BBA" w:rsidRPr="00BD11C1" w:rsidRDefault="00A97BBA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106 06043 10 0000 110</w:t>
            </w:r>
          </w:p>
        </w:tc>
        <w:tc>
          <w:tcPr>
            <w:tcW w:w="6258" w:type="dxa"/>
            <w:shd w:val="clear" w:color="auto" w:fill="auto"/>
          </w:tcPr>
          <w:p w:rsidR="00A97BBA" w:rsidRPr="00BD11C1" w:rsidRDefault="000A5979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744" w:type="dxa"/>
            <w:shd w:val="clear" w:color="auto" w:fill="auto"/>
          </w:tcPr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1C1">
              <w:rPr>
                <w:rFonts w:ascii="Times New Roman" w:hAnsi="Times New Roman"/>
                <w:sz w:val="18"/>
                <w:szCs w:val="18"/>
              </w:rPr>
              <w:t>109 04053 10 0000 110</w:t>
            </w:r>
          </w:p>
          <w:p w:rsidR="001C4C77" w:rsidRPr="00BD11C1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BD11C1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(по </w:t>
            </w:r>
            <w:proofErr w:type="gramStart"/>
            <w:r w:rsidRPr="00BD11C1">
              <w:rPr>
                <w:rFonts w:ascii="Times New Roman" w:hAnsi="Times New Roman" w:cs="Times New Roman"/>
                <w:sz w:val="18"/>
                <w:szCs w:val="18"/>
              </w:rPr>
              <w:t>обязательствам</w:t>
            </w:r>
            <w:proofErr w:type="gramEnd"/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возникшим до 1</w:t>
            </w:r>
            <w:r w:rsidR="000A5979"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января 2006 года), мобилизуемый</w:t>
            </w: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территориях</w:t>
            </w:r>
            <w:r w:rsidR="000A5979"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BD11C1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</w:tr>
      <w:tr w:rsidR="007F712B" w:rsidRPr="001C4C77" w:rsidTr="001C4C77">
        <w:tc>
          <w:tcPr>
            <w:tcW w:w="1596" w:type="dxa"/>
            <w:shd w:val="clear" w:color="auto" w:fill="auto"/>
          </w:tcPr>
          <w:p w:rsidR="007F712B" w:rsidRPr="007F712B" w:rsidRDefault="007F712B" w:rsidP="007F71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F712B">
              <w:rPr>
                <w:rFonts w:ascii="Times New Roman" w:hAnsi="Times New Roman"/>
                <w:b/>
                <w:sz w:val="18"/>
                <w:szCs w:val="18"/>
              </w:rPr>
              <w:t>197</w:t>
            </w:r>
          </w:p>
        </w:tc>
        <w:tc>
          <w:tcPr>
            <w:tcW w:w="2744" w:type="dxa"/>
            <w:shd w:val="clear" w:color="auto" w:fill="auto"/>
          </w:tcPr>
          <w:p w:rsidR="007F712B" w:rsidRPr="007F712B" w:rsidRDefault="007F712B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7F712B" w:rsidRPr="007F712B" w:rsidRDefault="007F712B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1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управление Новосибирской области</w:t>
            </w:r>
          </w:p>
        </w:tc>
      </w:tr>
      <w:tr w:rsidR="007F712B" w:rsidRPr="001C4C77" w:rsidTr="001C4C77">
        <w:tc>
          <w:tcPr>
            <w:tcW w:w="1596" w:type="dxa"/>
            <w:shd w:val="clear" w:color="auto" w:fill="auto"/>
          </w:tcPr>
          <w:p w:rsidR="007F712B" w:rsidRPr="007F712B" w:rsidRDefault="007F712B" w:rsidP="007F71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12B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2744" w:type="dxa"/>
            <w:shd w:val="clear" w:color="auto" w:fill="auto"/>
          </w:tcPr>
          <w:p w:rsidR="007F712B" w:rsidRPr="007F712B" w:rsidRDefault="00BB063B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>116 10061</w:t>
            </w:r>
            <w:r w:rsidR="007F712B" w:rsidRPr="008A3D52">
              <w:rPr>
                <w:rFonts w:ascii="Times New Roman" w:hAnsi="Times New Roman"/>
                <w:sz w:val="18"/>
                <w:szCs w:val="18"/>
              </w:rPr>
              <w:t xml:space="preserve"> 10 0000140</w:t>
            </w:r>
          </w:p>
        </w:tc>
        <w:tc>
          <w:tcPr>
            <w:tcW w:w="6258" w:type="dxa"/>
            <w:shd w:val="clear" w:color="auto" w:fill="auto"/>
          </w:tcPr>
          <w:p w:rsidR="007F712B" w:rsidRPr="007F712B" w:rsidRDefault="00BB063B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063B">
              <w:rPr>
                <w:rFonts w:ascii="Times New Roman" w:hAnsi="Times New Roman" w:cs="Times New Roman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 w:rsidRPr="00BB063B">
              <w:rPr>
                <w:rFonts w:ascii="Times New Roman" w:hAnsi="Times New Roman" w:cs="Times New Roman"/>
                <w:color w:val="000000"/>
              </w:rPr>
              <w:lastRenderedPageBreak/>
      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58" w:type="dxa"/>
            <w:shd w:val="clear" w:color="auto" w:fill="auto"/>
          </w:tcPr>
          <w:p w:rsidR="001C4C77" w:rsidRPr="005B3C06" w:rsidRDefault="001C4C7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Новомихайловского сельсовета </w:t>
            </w:r>
            <w:proofErr w:type="spellStart"/>
            <w:r w:rsidRPr="005B3C06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5B3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5B3C06" w:rsidRDefault="00284EA3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111 05035 10 0000 120</w:t>
            </w:r>
          </w:p>
        </w:tc>
        <w:tc>
          <w:tcPr>
            <w:tcW w:w="6258" w:type="dxa"/>
            <w:shd w:val="clear" w:color="auto" w:fill="auto"/>
          </w:tcPr>
          <w:p w:rsidR="001C4C77" w:rsidRPr="005B3C06" w:rsidRDefault="001C4C77" w:rsidP="000A59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</w:t>
            </w:r>
            <w:r w:rsidR="000A5979" w:rsidRPr="005B3C06">
              <w:rPr>
                <w:rFonts w:ascii="Times New Roman" w:hAnsi="Times New Roman"/>
                <w:sz w:val="18"/>
                <w:szCs w:val="18"/>
              </w:rPr>
              <w:t xml:space="preserve"> сельских </w:t>
            </w:r>
            <w:r w:rsidRPr="005B3C06">
              <w:rPr>
                <w:rFonts w:ascii="Times New Roman" w:hAnsi="Times New Roman"/>
                <w:sz w:val="18"/>
                <w:szCs w:val="18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5B3C06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5B3C06" w:rsidRDefault="005726FF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113 01995 10 0</w:t>
            </w:r>
            <w:r w:rsidR="00284EA3">
              <w:rPr>
                <w:rFonts w:ascii="Times New Roman" w:hAnsi="Times New Roman"/>
                <w:sz w:val="18"/>
                <w:szCs w:val="18"/>
              </w:rPr>
              <w:t>000 130</w:t>
            </w:r>
          </w:p>
        </w:tc>
        <w:tc>
          <w:tcPr>
            <w:tcW w:w="6258" w:type="dxa"/>
            <w:shd w:val="clear" w:color="auto" w:fill="auto"/>
          </w:tcPr>
          <w:p w:rsidR="001C4C77" w:rsidRPr="005B3C06" w:rsidRDefault="001C4C77" w:rsidP="005726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оказания платных услуг </w:t>
            </w:r>
            <w:r w:rsidR="005726FF"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(работ) </w:t>
            </w:r>
            <w:r w:rsidRPr="005B3C06">
              <w:rPr>
                <w:rFonts w:ascii="Times New Roman" w:hAnsi="Times New Roman" w:cs="Times New Roman"/>
                <w:sz w:val="18"/>
                <w:szCs w:val="18"/>
              </w:rPr>
              <w:t>получателями средств бюджетов</w:t>
            </w:r>
            <w:r w:rsidR="005726FF"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5B3C06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284EA3" w:rsidRDefault="001C4C77" w:rsidP="00665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113 0</w:t>
            </w:r>
            <w:r w:rsidR="00665307">
              <w:rPr>
                <w:rFonts w:ascii="Times New Roman" w:hAnsi="Times New Roman"/>
                <w:sz w:val="18"/>
                <w:szCs w:val="18"/>
              </w:rPr>
              <w:t>2</w:t>
            </w:r>
            <w:r w:rsidRPr="00284EA3">
              <w:rPr>
                <w:rFonts w:ascii="Times New Roman" w:hAnsi="Times New Roman"/>
                <w:sz w:val="18"/>
                <w:szCs w:val="18"/>
              </w:rPr>
              <w:t>995 10 0000 130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5726FF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1C4C77" w:rsidRPr="001C4C77" w:rsidTr="00F36F46">
        <w:trPr>
          <w:trHeight w:val="976"/>
        </w:trPr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8A3D52" w:rsidRDefault="00BB063B" w:rsidP="00665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 xml:space="preserve">116 </w:t>
            </w:r>
            <w:r w:rsidR="00665307">
              <w:rPr>
                <w:rFonts w:ascii="Times New Roman" w:hAnsi="Times New Roman"/>
                <w:sz w:val="18"/>
                <w:szCs w:val="18"/>
              </w:rPr>
              <w:t>01</w:t>
            </w:r>
            <w:r w:rsidRPr="008A3D52">
              <w:rPr>
                <w:rFonts w:ascii="Times New Roman" w:hAnsi="Times New Roman"/>
                <w:sz w:val="18"/>
                <w:szCs w:val="18"/>
              </w:rPr>
              <w:t>061</w:t>
            </w:r>
            <w:r w:rsidR="001C4C77" w:rsidRPr="008A3D52">
              <w:rPr>
                <w:rFonts w:ascii="Times New Roman" w:hAnsi="Times New Roman"/>
                <w:sz w:val="18"/>
                <w:szCs w:val="18"/>
              </w:rPr>
              <w:t xml:space="preserve"> 10 0000 140</w:t>
            </w:r>
          </w:p>
        </w:tc>
        <w:tc>
          <w:tcPr>
            <w:tcW w:w="6258" w:type="dxa"/>
            <w:shd w:val="clear" w:color="auto" w:fill="auto"/>
          </w:tcPr>
          <w:p w:rsidR="001C4C77" w:rsidRPr="00F36F46" w:rsidRDefault="00BB063B" w:rsidP="00BB063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6F46">
              <w:rPr>
                <w:rFonts w:ascii="Times New Roman" w:hAnsi="Times New Roman"/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8A3D52" w:rsidRDefault="005F3088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>116 0202</w:t>
            </w:r>
            <w:r w:rsidR="001C4C77" w:rsidRPr="008A3D52">
              <w:rPr>
                <w:rFonts w:ascii="Times New Roman" w:hAnsi="Times New Roman"/>
                <w:sz w:val="18"/>
                <w:szCs w:val="18"/>
              </w:rPr>
              <w:t>0 02 0000 140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5F3088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3088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22623" w:rsidRPr="001C4C77" w:rsidTr="001C4C77">
        <w:tc>
          <w:tcPr>
            <w:tcW w:w="1596" w:type="dxa"/>
            <w:shd w:val="clear" w:color="auto" w:fill="auto"/>
          </w:tcPr>
          <w:p w:rsidR="00422623" w:rsidRPr="00284EA3" w:rsidRDefault="00422623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422623" w:rsidRPr="008A3D52" w:rsidRDefault="00BB063B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>116 0709</w:t>
            </w:r>
            <w:r w:rsidR="00422623" w:rsidRPr="008A3D52">
              <w:rPr>
                <w:rFonts w:ascii="Times New Roman" w:hAnsi="Times New Roman"/>
                <w:sz w:val="18"/>
                <w:szCs w:val="18"/>
              </w:rPr>
              <w:t>0 10 0000 140</w:t>
            </w:r>
          </w:p>
        </w:tc>
        <w:tc>
          <w:tcPr>
            <w:tcW w:w="6258" w:type="dxa"/>
            <w:shd w:val="clear" w:color="auto" w:fill="auto"/>
          </w:tcPr>
          <w:p w:rsidR="00422623" w:rsidRPr="00BB063B" w:rsidRDefault="00BB063B" w:rsidP="00BB06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063B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117 01050 10 0000 180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422623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EA3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1C4C77" w:rsidRPr="001C4C77" w:rsidTr="001C4C77">
        <w:tc>
          <w:tcPr>
            <w:tcW w:w="1596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1C4C77" w:rsidRPr="00284EA3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EA3">
              <w:rPr>
                <w:rFonts w:ascii="Times New Roman" w:hAnsi="Times New Roman"/>
                <w:sz w:val="18"/>
                <w:szCs w:val="18"/>
              </w:rPr>
              <w:t>117 05050 10 0000 180</w:t>
            </w:r>
          </w:p>
        </w:tc>
        <w:tc>
          <w:tcPr>
            <w:tcW w:w="6258" w:type="dxa"/>
            <w:shd w:val="clear" w:color="auto" w:fill="auto"/>
          </w:tcPr>
          <w:p w:rsidR="001C4C77" w:rsidRPr="00284EA3" w:rsidRDefault="00422623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EA3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513A1D" w:rsidRPr="00397AD5" w:rsidTr="001C4C77">
        <w:tc>
          <w:tcPr>
            <w:tcW w:w="1596" w:type="dxa"/>
            <w:shd w:val="clear" w:color="auto" w:fill="auto"/>
          </w:tcPr>
          <w:p w:rsidR="00513A1D" w:rsidRPr="00397AD5" w:rsidRDefault="00513A1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AD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744" w:type="dxa"/>
            <w:shd w:val="clear" w:color="auto" w:fill="auto"/>
          </w:tcPr>
          <w:p w:rsidR="00513A1D" w:rsidRPr="00397AD5" w:rsidRDefault="00513A1D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0E8">
              <w:rPr>
                <w:rFonts w:ascii="Times New Roman" w:hAnsi="Times New Roman"/>
                <w:sz w:val="18"/>
                <w:szCs w:val="18"/>
              </w:rPr>
              <w:t>1 17 15030 10 0000 150</w:t>
            </w:r>
          </w:p>
        </w:tc>
        <w:tc>
          <w:tcPr>
            <w:tcW w:w="6258" w:type="dxa"/>
            <w:shd w:val="clear" w:color="auto" w:fill="auto"/>
          </w:tcPr>
          <w:p w:rsidR="00513A1D" w:rsidRPr="00397AD5" w:rsidRDefault="00513A1D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AD5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</w:tbl>
    <w:p w:rsidR="001C4C77" w:rsidRPr="00397AD5" w:rsidRDefault="001C4C77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796EAA" w:rsidRDefault="00796EAA" w:rsidP="001C4C77">
      <w:pPr>
        <w:spacing w:after="0" w:line="240" w:lineRule="auto"/>
        <w:rPr>
          <w:rFonts w:ascii="Times New Roman" w:hAnsi="Times New Roman"/>
        </w:rPr>
      </w:pPr>
    </w:p>
    <w:p w:rsidR="008A29B6" w:rsidRDefault="008A29B6" w:rsidP="001C4C77">
      <w:pPr>
        <w:spacing w:after="0" w:line="240" w:lineRule="auto"/>
        <w:rPr>
          <w:rFonts w:ascii="Times New Roman" w:hAnsi="Times New Roman"/>
        </w:rPr>
      </w:pPr>
    </w:p>
    <w:p w:rsidR="00B46C9F" w:rsidRDefault="00B46C9F" w:rsidP="001C4C77">
      <w:pPr>
        <w:spacing w:after="0" w:line="240" w:lineRule="auto"/>
        <w:rPr>
          <w:rFonts w:ascii="Times New Roman" w:hAnsi="Times New Roman"/>
        </w:rPr>
      </w:pPr>
    </w:p>
    <w:p w:rsidR="008D2729" w:rsidRDefault="008D2729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2E768C" w:rsidRDefault="002E768C" w:rsidP="001C4C77">
      <w:pPr>
        <w:spacing w:after="0" w:line="240" w:lineRule="auto"/>
        <w:rPr>
          <w:rFonts w:ascii="Times New Roman" w:hAnsi="Times New Roman"/>
        </w:rPr>
      </w:pPr>
    </w:p>
    <w:p w:rsidR="00C5364D" w:rsidRDefault="00C5364D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8A3D52" w:rsidRDefault="008A3D52" w:rsidP="001C4C77">
      <w:pPr>
        <w:spacing w:after="0" w:line="240" w:lineRule="auto"/>
        <w:rPr>
          <w:rFonts w:ascii="Times New Roman" w:hAnsi="Times New Roman"/>
        </w:rPr>
      </w:pPr>
    </w:p>
    <w:p w:rsidR="00EA4C7C" w:rsidRDefault="00EA4C7C" w:rsidP="001C4C77">
      <w:pPr>
        <w:spacing w:after="0" w:line="240" w:lineRule="auto"/>
        <w:rPr>
          <w:rFonts w:ascii="Times New Roman" w:hAnsi="Times New Roman"/>
        </w:rPr>
      </w:pPr>
    </w:p>
    <w:p w:rsidR="00967A69" w:rsidRDefault="00967A69" w:rsidP="001C4C77">
      <w:pPr>
        <w:spacing w:after="0" w:line="240" w:lineRule="auto"/>
        <w:rPr>
          <w:rFonts w:ascii="Times New Roman" w:hAnsi="Times New Roman"/>
        </w:rPr>
      </w:pPr>
    </w:p>
    <w:p w:rsidR="002E768C" w:rsidRPr="001C4C77" w:rsidRDefault="002E768C" w:rsidP="001C4C77">
      <w:pPr>
        <w:spacing w:after="0" w:line="240" w:lineRule="auto"/>
        <w:rPr>
          <w:rFonts w:ascii="Times New Roman" w:hAnsi="Times New Roman"/>
        </w:rPr>
      </w:pPr>
    </w:p>
    <w:p w:rsidR="003F0B1A" w:rsidRPr="003F0B1A" w:rsidRDefault="003F0B1A" w:rsidP="003F0B1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3F0B1A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D60B5D" w:rsidRPr="001C4C77" w:rsidRDefault="00D60B5D" w:rsidP="00D60B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D60B5D" w:rsidRPr="001C4C77" w:rsidRDefault="00D60B5D" w:rsidP="00D60B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3F0B1A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D60B5D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D60B5D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D60B5D" w:rsidRPr="001C4C77" w:rsidRDefault="00D60B5D" w:rsidP="00D60B5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4C77" w:rsidRDefault="00B46C9F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C9F">
        <w:rPr>
          <w:rFonts w:ascii="Times New Roman" w:hAnsi="Times New Roman"/>
          <w:b/>
          <w:sz w:val="24"/>
          <w:szCs w:val="24"/>
        </w:rPr>
        <w:t>Перечень</w:t>
      </w:r>
      <w:r w:rsidR="006F6057">
        <w:rPr>
          <w:rFonts w:ascii="Times New Roman" w:hAnsi="Times New Roman"/>
          <w:b/>
          <w:sz w:val="24"/>
          <w:szCs w:val="24"/>
        </w:rPr>
        <w:t xml:space="preserve"> и коды</w:t>
      </w:r>
      <w:r w:rsidRPr="00B46C9F">
        <w:rPr>
          <w:rFonts w:ascii="Times New Roman" w:hAnsi="Times New Roman"/>
          <w:b/>
          <w:sz w:val="24"/>
          <w:szCs w:val="24"/>
        </w:rPr>
        <w:t xml:space="preserve"> главных администраторов</w:t>
      </w:r>
      <w:r w:rsidR="001C4C77" w:rsidRPr="00B46C9F">
        <w:rPr>
          <w:rFonts w:ascii="Times New Roman" w:hAnsi="Times New Roman"/>
          <w:b/>
          <w:sz w:val="24"/>
          <w:szCs w:val="24"/>
        </w:rPr>
        <w:t xml:space="preserve"> </w:t>
      </w:r>
      <w:r w:rsidRPr="00B46C9F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="00E71CC0">
        <w:rPr>
          <w:rFonts w:ascii="Times New Roman" w:hAnsi="Times New Roman"/>
          <w:b/>
          <w:sz w:val="24"/>
          <w:szCs w:val="24"/>
        </w:rPr>
        <w:t xml:space="preserve"> </w:t>
      </w:r>
      <w:r w:rsidR="00E71CC0" w:rsidRPr="00E71CC0">
        <w:rPr>
          <w:rFonts w:ascii="Times New Roman" w:hAnsi="Times New Roman"/>
          <w:b/>
          <w:sz w:val="24"/>
          <w:szCs w:val="24"/>
        </w:rPr>
        <w:t>местного бюджета</w:t>
      </w:r>
    </w:p>
    <w:p w:rsidR="00E71CC0" w:rsidRPr="00B46C9F" w:rsidRDefault="00E71CC0" w:rsidP="001C4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Таблица № 2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B46C9F" w:rsidRPr="00B46C9F" w:rsidRDefault="00B46C9F" w:rsidP="00B46C9F">
      <w:pPr>
        <w:jc w:val="center"/>
        <w:rPr>
          <w:rFonts w:ascii="Times New Roman" w:hAnsi="Times New Roman"/>
          <w:b/>
          <w:sz w:val="24"/>
          <w:szCs w:val="24"/>
        </w:rPr>
      </w:pPr>
      <w:r w:rsidRPr="00B46C9F">
        <w:rPr>
          <w:rFonts w:ascii="Times New Roman" w:hAnsi="Times New Roman"/>
          <w:b/>
          <w:sz w:val="24"/>
          <w:szCs w:val="24"/>
        </w:rPr>
        <w:t xml:space="preserve">Главные администраторы безвозмездных поступлений </w:t>
      </w:r>
      <w:r w:rsidR="0058005B">
        <w:rPr>
          <w:rFonts w:ascii="Times New Roman" w:hAnsi="Times New Roman"/>
          <w:b/>
          <w:sz w:val="24"/>
          <w:szCs w:val="24"/>
        </w:rPr>
        <w:t>из областного</w:t>
      </w:r>
      <w:r w:rsidRPr="00B46C9F">
        <w:rPr>
          <w:rFonts w:ascii="Times New Roman" w:hAnsi="Times New Roman"/>
          <w:b/>
          <w:sz w:val="24"/>
          <w:szCs w:val="24"/>
        </w:rPr>
        <w:t xml:space="preserve"> бюджета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6237"/>
      </w:tblGrid>
      <w:tr w:rsidR="001C4C77" w:rsidRPr="001C4C77" w:rsidTr="00CC791F">
        <w:tc>
          <w:tcPr>
            <w:tcW w:w="4253" w:type="dxa"/>
            <w:gridSpan w:val="2"/>
            <w:shd w:val="clear" w:color="auto" w:fill="auto"/>
          </w:tcPr>
          <w:p w:rsidR="001C4C77" w:rsidRPr="00E71CC0" w:rsidRDefault="00E71CC0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CC0">
              <w:rPr>
                <w:rStyle w:val="105pt0pt"/>
                <w:b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1C4C77" w:rsidRPr="001C4C77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C77" w:rsidRPr="001C4C77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C77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1C4C77" w:rsidRPr="001C4C77" w:rsidTr="00CC791F">
        <w:trPr>
          <w:trHeight w:val="592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C06">
              <w:rPr>
                <w:rFonts w:ascii="Times New Roman" w:hAnsi="Times New Roman"/>
                <w:b/>
                <w:sz w:val="20"/>
                <w:szCs w:val="20"/>
              </w:rPr>
              <w:t>Главного администратора</w:t>
            </w:r>
          </w:p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C06">
              <w:rPr>
                <w:rFonts w:ascii="Times New Roman" w:hAnsi="Times New Roman"/>
                <w:b/>
                <w:sz w:val="20"/>
                <w:szCs w:val="20"/>
              </w:rPr>
              <w:t>доходов</w:t>
            </w:r>
          </w:p>
        </w:tc>
        <w:tc>
          <w:tcPr>
            <w:tcW w:w="2410" w:type="dxa"/>
            <w:shd w:val="clear" w:color="auto" w:fill="auto"/>
          </w:tcPr>
          <w:p w:rsidR="001C4C77" w:rsidRPr="00E71CC0" w:rsidRDefault="00E71CC0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1CC0">
              <w:rPr>
                <w:rStyle w:val="105pt0pt"/>
                <w:b/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6237" w:type="dxa"/>
            <w:vMerge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3C06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Новомихайловского сельсовета </w:t>
            </w:r>
            <w:proofErr w:type="spellStart"/>
            <w:r w:rsidRPr="005B3C06">
              <w:rPr>
                <w:rFonts w:ascii="Times New Roman" w:hAnsi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5B3C06">
              <w:rPr>
                <w:rFonts w:ascii="Times New Roman" w:hAnsi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5B3C06" w:rsidRDefault="0066530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0E8">
              <w:rPr>
                <w:rFonts w:ascii="Times New Roman" w:hAnsi="Times New Roman"/>
                <w:sz w:val="18"/>
                <w:szCs w:val="18"/>
              </w:rPr>
              <w:t>2 02 16</w:t>
            </w:r>
            <w:r w:rsidR="005B3C06" w:rsidRPr="009C00E8">
              <w:rPr>
                <w:rFonts w:ascii="Times New Roman" w:hAnsi="Times New Roman"/>
                <w:sz w:val="18"/>
                <w:szCs w:val="18"/>
              </w:rPr>
              <w:t>001 10 0000 150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="006653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5307" w:rsidRPr="00665307">
              <w:rPr>
                <w:rFonts w:ascii="Times New Roman" w:hAnsi="Times New Roman"/>
                <w:sz w:val="18"/>
                <w:szCs w:val="18"/>
                <w:lang w:eastAsia="en-US"/>
              </w:rPr>
              <w:t>из бюджетов муниципальных районов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1C4C77" w:rsidP="00830BF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555</w:t>
            </w:r>
            <w:bookmarkStart w:id="1" w:name="_GoBack"/>
            <w:bookmarkEnd w:id="1"/>
          </w:p>
        </w:tc>
        <w:tc>
          <w:tcPr>
            <w:tcW w:w="2410" w:type="dxa"/>
            <w:shd w:val="clear" w:color="auto" w:fill="auto"/>
          </w:tcPr>
          <w:p w:rsidR="001C4C77" w:rsidRPr="005B3C06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1C4C77" w:rsidP="00830BF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202 20</w:t>
            </w:r>
            <w:r w:rsidR="001C4C77" w:rsidRPr="005B3C06">
              <w:rPr>
                <w:rFonts w:ascii="Times New Roman" w:hAnsi="Times New Roman"/>
                <w:sz w:val="18"/>
                <w:szCs w:val="18"/>
              </w:rPr>
              <w:t>216 1</w:t>
            </w:r>
            <w:r w:rsidR="005B3C06" w:rsidRPr="005B3C06">
              <w:rPr>
                <w:rFonts w:ascii="Times New Roman" w:hAnsi="Times New Roman"/>
                <w:sz w:val="18"/>
                <w:szCs w:val="18"/>
              </w:rPr>
              <w:t>0 0000 150</w:t>
            </w:r>
          </w:p>
        </w:tc>
        <w:tc>
          <w:tcPr>
            <w:tcW w:w="6237" w:type="dxa"/>
            <w:shd w:val="clear" w:color="auto" w:fill="auto"/>
          </w:tcPr>
          <w:p w:rsidR="001C4C77" w:rsidRPr="005B3C06" w:rsidRDefault="00830BFC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3C06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B7BE1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7B7BE1" w:rsidRPr="007B7BE1" w:rsidRDefault="007B7BE1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7B7BE1" w:rsidRPr="007B7BE1" w:rsidRDefault="007B7BE1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202 25467 10 0000 150</w:t>
            </w:r>
          </w:p>
        </w:tc>
        <w:tc>
          <w:tcPr>
            <w:tcW w:w="6237" w:type="dxa"/>
            <w:shd w:val="clear" w:color="auto" w:fill="auto"/>
          </w:tcPr>
          <w:p w:rsidR="007B7BE1" w:rsidRPr="007B7BE1" w:rsidRDefault="007B7BE1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BE1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A31C99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2 02 29</w:t>
            </w:r>
            <w:r w:rsidR="003F5061" w:rsidRPr="003F5061">
              <w:rPr>
                <w:rFonts w:ascii="Times New Roman" w:hAnsi="Times New Roman"/>
                <w:sz w:val="18"/>
                <w:szCs w:val="18"/>
              </w:rPr>
              <w:t>999 10 0000 150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 xml:space="preserve">Прочие субсидии бюджетам </w:t>
            </w:r>
            <w:r w:rsidR="00A31C99" w:rsidRPr="003F5061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3F5061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A31C99" w:rsidP="00A31C9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2 02 35118</w:t>
            </w:r>
            <w:r w:rsidR="003F5061" w:rsidRPr="003F5061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Субвенции бюджетам</w:t>
            </w:r>
            <w:r w:rsidR="00A31C99" w:rsidRPr="003F5061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3F5061">
              <w:rPr>
                <w:rFonts w:ascii="Times New Roman" w:hAnsi="Times New Roman"/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815C6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1C4C77" w:rsidP="00815C6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F5061" w:rsidRDefault="003F5061" w:rsidP="00452EE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202 40014 10 0000 150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452EEF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3D52" w:rsidRPr="001C4C77" w:rsidTr="003A6DE8">
        <w:trPr>
          <w:trHeight w:val="679"/>
        </w:trPr>
        <w:tc>
          <w:tcPr>
            <w:tcW w:w="1843" w:type="dxa"/>
            <w:shd w:val="clear" w:color="auto" w:fill="auto"/>
          </w:tcPr>
          <w:p w:rsidR="008A3D52" w:rsidRPr="003F5061" w:rsidRDefault="008A3D52" w:rsidP="008A3D5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8A3D52" w:rsidRPr="003F5061" w:rsidRDefault="008A3D52" w:rsidP="008A3D5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202 45160 10 0000 150</w:t>
            </w:r>
          </w:p>
        </w:tc>
        <w:tc>
          <w:tcPr>
            <w:tcW w:w="6237" w:type="dxa"/>
            <w:shd w:val="clear" w:color="auto" w:fill="auto"/>
          </w:tcPr>
          <w:p w:rsidR="008A3D52" w:rsidRPr="009A48C3" w:rsidRDefault="009A48C3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48C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F5061" w:rsidRDefault="00480B8C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>2 02 49</w:t>
            </w:r>
            <w:r w:rsidR="003F5061" w:rsidRPr="003F5061">
              <w:rPr>
                <w:rFonts w:ascii="Times New Roman" w:hAnsi="Times New Roman"/>
                <w:sz w:val="18"/>
                <w:szCs w:val="18"/>
              </w:rPr>
              <w:t>999 10 0000 150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F5061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5061"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 w:rsidR="00480B8C" w:rsidRPr="003F5061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3F5061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</w:tr>
      <w:tr w:rsidR="00AD4A6B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AD4A6B" w:rsidRPr="003F5061" w:rsidRDefault="00AD4A6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AD4A6B" w:rsidRPr="003F5061" w:rsidRDefault="00AD4A6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2 02 90054 10 0000 150</w:t>
            </w:r>
          </w:p>
        </w:tc>
        <w:tc>
          <w:tcPr>
            <w:tcW w:w="6237" w:type="dxa"/>
            <w:shd w:val="clear" w:color="auto" w:fill="auto"/>
          </w:tcPr>
          <w:p w:rsidR="00AD4A6B" w:rsidRPr="003F5061" w:rsidRDefault="00AD4A6B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B8C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547EB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2547EB" w:rsidRDefault="002547E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2547EB" w:rsidRDefault="002547EB" w:rsidP="002547E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2 04 05000 10 0000 150</w:t>
            </w:r>
          </w:p>
        </w:tc>
        <w:tc>
          <w:tcPr>
            <w:tcW w:w="6237" w:type="dxa"/>
            <w:shd w:val="clear" w:color="auto" w:fill="auto"/>
          </w:tcPr>
          <w:p w:rsidR="002547EB" w:rsidRPr="00480B8C" w:rsidRDefault="002547EB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480B8C">
              <w:rPr>
                <w:rFonts w:ascii="Times New Roman" w:hAnsi="Times New Roman"/>
                <w:sz w:val="18"/>
                <w:szCs w:val="18"/>
              </w:rPr>
              <w:t>езвозмездные поступления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негосударственных организаций</w:t>
            </w:r>
            <w:r w:rsidRPr="00480B8C">
              <w:rPr>
                <w:rFonts w:ascii="Times New Roman" w:hAnsi="Times New Roman"/>
                <w:sz w:val="18"/>
                <w:szCs w:val="18"/>
              </w:rPr>
              <w:t xml:space="preserve"> в бюджеты сельских поселений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912194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912194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194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912194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912194" w:rsidRDefault="001C4C77" w:rsidP="0091219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194">
              <w:rPr>
                <w:rFonts w:ascii="Times New Roman" w:hAnsi="Times New Roman"/>
                <w:sz w:val="18"/>
                <w:szCs w:val="18"/>
              </w:rPr>
              <w:t>207 05020 10 0000 1</w:t>
            </w:r>
            <w:r w:rsidR="00912194" w:rsidRPr="00912194">
              <w:rPr>
                <w:rFonts w:ascii="Times New Roman" w:hAnsi="Times New Roman"/>
                <w:sz w:val="18"/>
                <w:szCs w:val="18"/>
              </w:rPr>
              <w:t>5</w:t>
            </w:r>
            <w:r w:rsidRPr="009121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1C4C77" w:rsidRPr="00912194" w:rsidRDefault="0006293C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2194">
              <w:rPr>
                <w:rFonts w:ascii="Times New Roman" w:hAnsi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1125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8B1125" w:rsidRPr="00912194" w:rsidRDefault="008B1125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8B1125" w:rsidRPr="00912194" w:rsidRDefault="008B1125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207 05030 10 0000 150</w:t>
            </w:r>
          </w:p>
        </w:tc>
        <w:tc>
          <w:tcPr>
            <w:tcW w:w="6237" w:type="dxa"/>
            <w:shd w:val="clear" w:color="auto" w:fill="auto"/>
          </w:tcPr>
          <w:p w:rsidR="008B1125" w:rsidRPr="008C2EA4" w:rsidRDefault="008C2EA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EA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617528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06293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28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617528" w:rsidRDefault="001C4C77" w:rsidP="0006293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617528" w:rsidRDefault="001C4C77" w:rsidP="0061752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528">
              <w:rPr>
                <w:rFonts w:ascii="Times New Roman" w:hAnsi="Times New Roman"/>
                <w:sz w:val="18"/>
                <w:szCs w:val="18"/>
              </w:rPr>
              <w:t>208 05000 10 0000 1</w:t>
            </w:r>
            <w:r w:rsidR="00617528" w:rsidRPr="00617528">
              <w:rPr>
                <w:rFonts w:ascii="Times New Roman" w:hAnsi="Times New Roman"/>
                <w:sz w:val="18"/>
                <w:szCs w:val="18"/>
              </w:rPr>
              <w:t>5</w:t>
            </w:r>
            <w:r w:rsidRPr="006175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1C4C77" w:rsidRPr="00617528" w:rsidRDefault="0006293C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528">
              <w:rPr>
                <w:rFonts w:ascii="Times New Roman" w:hAnsi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B11161" w:rsidP="00B1116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218 6001</w:t>
            </w:r>
            <w:r w:rsidR="00385FA5" w:rsidRPr="00385FA5">
              <w:rPr>
                <w:rFonts w:ascii="Times New Roman" w:hAnsi="Times New Roman"/>
                <w:sz w:val="18"/>
                <w:szCs w:val="18"/>
              </w:rPr>
              <w:t>0 10 0000 150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85FA5" w:rsidRDefault="00B11161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4C77" w:rsidRPr="001C4C77" w:rsidTr="00CC791F">
        <w:trPr>
          <w:trHeight w:val="294"/>
        </w:trPr>
        <w:tc>
          <w:tcPr>
            <w:tcW w:w="1843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410" w:type="dxa"/>
            <w:shd w:val="clear" w:color="auto" w:fill="auto"/>
          </w:tcPr>
          <w:p w:rsidR="001C4C77" w:rsidRPr="00385FA5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4C77" w:rsidRPr="00385FA5" w:rsidRDefault="00B11161" w:rsidP="0085616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 xml:space="preserve">219 </w:t>
            </w:r>
            <w:r w:rsidR="0085616E">
              <w:rPr>
                <w:rFonts w:ascii="Times New Roman" w:hAnsi="Times New Roman"/>
                <w:sz w:val="18"/>
                <w:szCs w:val="18"/>
              </w:rPr>
              <w:t>60010</w:t>
            </w:r>
            <w:r w:rsidR="00385FA5" w:rsidRPr="00385FA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237" w:type="dxa"/>
            <w:shd w:val="clear" w:color="auto" w:fill="auto"/>
          </w:tcPr>
          <w:p w:rsidR="001C4C77" w:rsidRPr="00385FA5" w:rsidRDefault="00B11161" w:rsidP="001C4C7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FA5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C4C77" w:rsidRPr="001C4C77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CC791F" w:rsidRDefault="00CC791F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C791F" w:rsidRDefault="00CC791F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6EAA" w:rsidRDefault="00796EA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4A6B" w:rsidRDefault="00AD4A6B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67A69" w:rsidRDefault="00967A69" w:rsidP="00452E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0B1A" w:rsidRPr="003F0B1A" w:rsidRDefault="003F0B1A" w:rsidP="003F0B1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D60B5D" w:rsidRPr="001C4C77" w:rsidRDefault="003F0B1A" w:rsidP="00D60B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0B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60B5D">
        <w:rPr>
          <w:rFonts w:ascii="Times New Roman" w:hAnsi="Times New Roman"/>
          <w:sz w:val="18"/>
          <w:szCs w:val="18"/>
        </w:rPr>
        <w:t>к решению</w:t>
      </w:r>
      <w:r w:rsidR="00D60B5D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D60B5D" w:rsidRPr="001C4C77" w:rsidRDefault="00D60B5D" w:rsidP="00D60B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B2609F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D60B5D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D60B5D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D60B5D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D60B5D" w:rsidRPr="001C4C77" w:rsidRDefault="00D60B5D" w:rsidP="00D60B5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4C77" w:rsidRPr="001C4C77" w:rsidRDefault="00B46C9F" w:rsidP="00B260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  <w:r w:rsidR="0058005B">
        <w:rPr>
          <w:rFonts w:ascii="Times New Roman" w:hAnsi="Times New Roman"/>
          <w:b/>
        </w:rPr>
        <w:t xml:space="preserve">и коды </w:t>
      </w:r>
      <w:r>
        <w:rPr>
          <w:rFonts w:ascii="Times New Roman" w:hAnsi="Times New Roman"/>
          <w:b/>
        </w:rPr>
        <w:t xml:space="preserve">главных </w:t>
      </w:r>
      <w:proofErr w:type="gramStart"/>
      <w:r>
        <w:rPr>
          <w:rFonts w:ascii="Times New Roman" w:hAnsi="Times New Roman"/>
          <w:b/>
        </w:rPr>
        <w:t>администраторов</w:t>
      </w:r>
      <w:r w:rsidR="001C4C77" w:rsidRPr="001C4C77">
        <w:rPr>
          <w:rFonts w:ascii="Times New Roman" w:hAnsi="Times New Roman"/>
          <w:b/>
        </w:rPr>
        <w:t xml:space="preserve">  источников </w:t>
      </w:r>
      <w:r w:rsidR="0058005B">
        <w:rPr>
          <w:rFonts w:ascii="Times New Roman" w:hAnsi="Times New Roman"/>
          <w:b/>
        </w:rPr>
        <w:t xml:space="preserve">внутреннего </w:t>
      </w:r>
      <w:r w:rsidR="001C4C77" w:rsidRPr="001C4C77">
        <w:rPr>
          <w:rFonts w:ascii="Times New Roman" w:hAnsi="Times New Roman"/>
          <w:b/>
        </w:rPr>
        <w:t>финансирования дефицита местного бюджета</w:t>
      </w:r>
      <w:proofErr w:type="gramEnd"/>
      <w:r w:rsidR="00B2609F">
        <w:rPr>
          <w:rFonts w:ascii="Times New Roman" w:hAnsi="Times New Roman"/>
          <w:b/>
        </w:rPr>
        <w:t xml:space="preserve"> на 2021 год и плановый период 2022 и 2023 годы</w:t>
      </w:r>
    </w:p>
    <w:p w:rsid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2609F" w:rsidRPr="001C4C77" w:rsidRDefault="00B2609F" w:rsidP="001C4C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6095"/>
      </w:tblGrid>
      <w:tr w:rsidR="001C4C77" w:rsidRPr="001C4C77" w:rsidTr="00B2609F">
        <w:tc>
          <w:tcPr>
            <w:tcW w:w="4537" w:type="dxa"/>
            <w:gridSpan w:val="2"/>
            <w:shd w:val="clear" w:color="auto" w:fill="auto"/>
          </w:tcPr>
          <w:p w:rsidR="001C4C77" w:rsidRPr="00B2609F" w:rsidRDefault="0058005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609F">
              <w:rPr>
                <w:rStyle w:val="105pt0pt"/>
                <w:b/>
                <w:sz w:val="20"/>
                <w:szCs w:val="20"/>
              </w:rPr>
              <w:t xml:space="preserve">Код </w:t>
            </w:r>
            <w:proofErr w:type="gramStart"/>
            <w:r w:rsidRPr="00B2609F">
              <w:rPr>
                <w:rStyle w:val="105pt0pt"/>
                <w:b/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6095" w:type="dxa"/>
            <w:vMerge w:val="restart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C77" w:rsidRPr="00B260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2609F">
              <w:rPr>
                <w:rFonts w:ascii="Times New Roman" w:hAnsi="Times New Roman"/>
                <w:b/>
              </w:rPr>
              <w:t xml:space="preserve">Наименование главного </w:t>
            </w:r>
            <w:proofErr w:type="gramStart"/>
            <w:r w:rsidRPr="00B2609F">
              <w:rPr>
                <w:rFonts w:ascii="Times New Roman" w:hAnsi="Times New Roman"/>
                <w:b/>
              </w:rPr>
              <w:t xml:space="preserve">администратора источников </w:t>
            </w:r>
            <w:r w:rsidR="0058005B" w:rsidRPr="00B2609F">
              <w:rPr>
                <w:rFonts w:ascii="Times New Roman" w:hAnsi="Times New Roman"/>
                <w:b/>
              </w:rPr>
              <w:t xml:space="preserve">внутреннего </w:t>
            </w:r>
            <w:r w:rsidRPr="00B2609F">
              <w:rPr>
                <w:rFonts w:ascii="Times New Roman" w:hAnsi="Times New Roman"/>
                <w:b/>
              </w:rPr>
              <w:t>финансирования дефицита местного бюджета</w:t>
            </w:r>
            <w:proofErr w:type="gramEnd"/>
          </w:p>
        </w:tc>
      </w:tr>
      <w:tr w:rsidR="001C4C77" w:rsidRPr="001C4C77" w:rsidTr="00B2609F">
        <w:trPr>
          <w:trHeight w:val="592"/>
        </w:trPr>
        <w:tc>
          <w:tcPr>
            <w:tcW w:w="1985" w:type="dxa"/>
            <w:shd w:val="clear" w:color="auto" w:fill="auto"/>
          </w:tcPr>
          <w:p w:rsidR="001C4C77" w:rsidRPr="00B260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09F">
              <w:rPr>
                <w:rFonts w:ascii="Times New Roman" w:hAnsi="Times New Roman"/>
                <w:b/>
              </w:rPr>
              <w:t>главного администратора</w:t>
            </w:r>
          </w:p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2609F">
              <w:rPr>
                <w:rFonts w:ascii="Times New Roman" w:hAnsi="Times New Roman"/>
                <w:b/>
              </w:rPr>
              <w:t xml:space="preserve">источников </w:t>
            </w:r>
            <w:r w:rsidR="0058005B" w:rsidRPr="00B2609F">
              <w:rPr>
                <w:rFonts w:ascii="Times New Roman" w:hAnsi="Times New Roman"/>
                <w:b/>
              </w:rPr>
              <w:t xml:space="preserve">внутреннего </w:t>
            </w:r>
            <w:r w:rsidRPr="00B2609F">
              <w:rPr>
                <w:rFonts w:ascii="Times New Roman" w:hAnsi="Times New Roman"/>
                <w:b/>
              </w:rPr>
              <w:t>финансирования дефицита бюджета</w:t>
            </w:r>
          </w:p>
        </w:tc>
        <w:tc>
          <w:tcPr>
            <w:tcW w:w="2552" w:type="dxa"/>
            <w:shd w:val="clear" w:color="auto" w:fill="auto"/>
          </w:tcPr>
          <w:p w:rsidR="001C4C77" w:rsidRPr="00B2609F" w:rsidRDefault="0058005B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609F">
              <w:rPr>
                <w:rStyle w:val="105pt0pt"/>
                <w:b/>
                <w:sz w:val="22"/>
                <w:szCs w:val="22"/>
              </w:rPr>
              <w:t>Код группы, подгруппы, статьи и вида источника внутреннего финансирования дефицита бюджета</w:t>
            </w:r>
          </w:p>
        </w:tc>
        <w:tc>
          <w:tcPr>
            <w:tcW w:w="6095" w:type="dxa"/>
            <w:vMerge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C4C77" w:rsidRPr="001C4C77" w:rsidTr="00B2609F">
        <w:trPr>
          <w:trHeight w:val="294"/>
        </w:trPr>
        <w:tc>
          <w:tcPr>
            <w:tcW w:w="1985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6C9F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1C4C77" w:rsidRPr="00B46C9F" w:rsidRDefault="00353E3E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1C4C77" w:rsidRPr="00B46C9F">
              <w:rPr>
                <w:rFonts w:ascii="Times New Roman" w:hAnsi="Times New Roman"/>
                <w:b/>
              </w:rPr>
              <w:t xml:space="preserve">дминистрация Новомихайловского сельсовета </w:t>
            </w:r>
            <w:proofErr w:type="spellStart"/>
            <w:r w:rsidR="001C4C77" w:rsidRPr="00B46C9F">
              <w:rPr>
                <w:rFonts w:ascii="Times New Roman" w:hAnsi="Times New Roman"/>
                <w:b/>
              </w:rPr>
              <w:t>Коченевского</w:t>
            </w:r>
            <w:proofErr w:type="spellEnd"/>
            <w:r w:rsidR="001C4C77" w:rsidRPr="00B46C9F">
              <w:rPr>
                <w:rFonts w:ascii="Times New Roman" w:hAnsi="Times New Roman"/>
                <w:b/>
              </w:rPr>
              <w:t xml:space="preserve"> района Новосибирской области</w:t>
            </w:r>
          </w:p>
        </w:tc>
      </w:tr>
      <w:tr w:rsidR="001C4C77" w:rsidRPr="001C4C77" w:rsidTr="00B2609F">
        <w:trPr>
          <w:trHeight w:val="472"/>
        </w:trPr>
        <w:tc>
          <w:tcPr>
            <w:tcW w:w="1985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555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095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  <w:r w:rsidR="006604E2" w:rsidRPr="00B46C9F">
              <w:rPr>
                <w:rFonts w:ascii="Times New Roman" w:hAnsi="Times New Roman"/>
              </w:rPr>
              <w:t xml:space="preserve"> сельских</w:t>
            </w:r>
            <w:r w:rsidRPr="00B46C9F">
              <w:rPr>
                <w:rFonts w:ascii="Times New Roman" w:hAnsi="Times New Roman"/>
              </w:rPr>
              <w:t xml:space="preserve"> поселений</w:t>
            </w:r>
          </w:p>
        </w:tc>
      </w:tr>
      <w:tr w:rsidR="001C4C77" w:rsidRPr="001C4C77" w:rsidTr="00B2609F">
        <w:trPr>
          <w:trHeight w:val="408"/>
        </w:trPr>
        <w:tc>
          <w:tcPr>
            <w:tcW w:w="1985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555</w:t>
            </w:r>
          </w:p>
        </w:tc>
        <w:tc>
          <w:tcPr>
            <w:tcW w:w="2552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095" w:type="dxa"/>
            <w:shd w:val="clear" w:color="auto" w:fill="auto"/>
          </w:tcPr>
          <w:p w:rsidR="001C4C77" w:rsidRPr="00B46C9F" w:rsidRDefault="001C4C77" w:rsidP="001C4C77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C9F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 w:rsidR="006604E2" w:rsidRPr="00B46C9F">
              <w:rPr>
                <w:rFonts w:ascii="Times New Roman" w:hAnsi="Times New Roman"/>
              </w:rPr>
              <w:t xml:space="preserve">сельских </w:t>
            </w:r>
            <w:r w:rsidRPr="00B46C9F">
              <w:rPr>
                <w:rFonts w:ascii="Times New Roman" w:hAnsi="Times New Roman"/>
              </w:rPr>
              <w:t>поселений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C77" w:rsidRDefault="001C4C77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A69" w:rsidRDefault="00967A6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A69" w:rsidRDefault="00967A6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A69" w:rsidRDefault="00967A6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A69" w:rsidRDefault="00967A6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7A69" w:rsidRPr="001C4C77" w:rsidRDefault="00967A69" w:rsidP="001C4C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0B1A" w:rsidRDefault="003F0B1A" w:rsidP="003F0B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0B5D" w:rsidRDefault="00D60B5D" w:rsidP="003F0B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F0B1A" w:rsidRPr="003F0B1A" w:rsidRDefault="001C4C77" w:rsidP="003F0B1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3F0B1A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F0B1A">
        <w:rPr>
          <w:rFonts w:ascii="Times New Roman" w:hAnsi="Times New Roman"/>
          <w:sz w:val="18"/>
          <w:szCs w:val="18"/>
        </w:rPr>
        <w:t xml:space="preserve">                             </w:t>
      </w:r>
      <w:r w:rsidR="003F0B1A">
        <w:rPr>
          <w:rFonts w:ascii="Times New Roman" w:hAnsi="Times New Roman"/>
          <w:color w:val="000000"/>
          <w:sz w:val="18"/>
          <w:szCs w:val="18"/>
        </w:rPr>
        <w:t>Приложение № 3</w:t>
      </w:r>
    </w:p>
    <w:p w:rsidR="00D60B5D" w:rsidRPr="001C4C77" w:rsidRDefault="00D60B5D" w:rsidP="00D60B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D60B5D" w:rsidRPr="001C4C77" w:rsidRDefault="00D60B5D" w:rsidP="00D60B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3F0B1A" w:rsidRDefault="00D60B5D" w:rsidP="00D60B5D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D60B5D" w:rsidRPr="001C4C77" w:rsidRDefault="00D60B5D" w:rsidP="00D60B5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6EDC" w:rsidRPr="003C6EDC" w:rsidRDefault="003C6EDC" w:rsidP="003C6EDC">
      <w:pPr>
        <w:pStyle w:val="1"/>
        <w:rPr>
          <w:sz w:val="22"/>
          <w:szCs w:val="22"/>
        </w:rPr>
      </w:pPr>
      <w:r w:rsidRPr="003C6EDC">
        <w:rPr>
          <w:rStyle w:val="11"/>
          <w:sz w:val="22"/>
          <w:szCs w:val="22"/>
        </w:rPr>
        <w:t>Объем поступлений доходов в</w:t>
      </w:r>
      <w:r>
        <w:rPr>
          <w:rStyle w:val="11"/>
        </w:rPr>
        <w:t xml:space="preserve"> </w:t>
      </w:r>
      <w:r>
        <w:rPr>
          <w:sz w:val="22"/>
          <w:szCs w:val="22"/>
        </w:rPr>
        <w:t>бюджет</w:t>
      </w:r>
      <w:r w:rsidR="001C4C77" w:rsidRPr="001C4C77">
        <w:rPr>
          <w:sz w:val="22"/>
          <w:szCs w:val="22"/>
        </w:rPr>
        <w:t xml:space="preserve"> Ново</w:t>
      </w:r>
      <w:r w:rsidR="00803728">
        <w:rPr>
          <w:sz w:val="22"/>
          <w:szCs w:val="22"/>
        </w:rPr>
        <w:t>михайловского сельсовета</w:t>
      </w:r>
      <w:r>
        <w:rPr>
          <w:sz w:val="22"/>
          <w:szCs w:val="22"/>
        </w:rPr>
        <w:t xml:space="preserve"> по кода</w:t>
      </w:r>
      <w:r w:rsidR="00380F89">
        <w:rPr>
          <w:sz w:val="22"/>
          <w:szCs w:val="22"/>
        </w:rPr>
        <w:t>м классификации доходов</w:t>
      </w:r>
      <w:r>
        <w:rPr>
          <w:sz w:val="22"/>
          <w:szCs w:val="22"/>
        </w:rPr>
        <w:t xml:space="preserve"> </w:t>
      </w:r>
      <w:r w:rsidR="00803728">
        <w:rPr>
          <w:sz w:val="22"/>
          <w:szCs w:val="22"/>
        </w:rPr>
        <w:t>на 2021</w:t>
      </w:r>
      <w:r w:rsidR="001C4C77" w:rsidRPr="001C4C77">
        <w:rPr>
          <w:sz w:val="22"/>
          <w:szCs w:val="22"/>
        </w:rPr>
        <w:t xml:space="preserve"> год </w:t>
      </w:r>
      <w:r w:rsidR="00580C01">
        <w:rPr>
          <w:sz w:val="22"/>
          <w:szCs w:val="22"/>
        </w:rPr>
        <w:t xml:space="preserve"> </w:t>
      </w:r>
    </w:p>
    <w:p w:rsidR="003C6EDC" w:rsidRDefault="003C6EDC" w:rsidP="001C4C77">
      <w:pPr>
        <w:spacing w:after="0" w:line="240" w:lineRule="auto"/>
        <w:jc w:val="right"/>
        <w:rPr>
          <w:rFonts w:ascii="Times New Roman" w:hAnsi="Times New Roman"/>
        </w:rPr>
      </w:pPr>
    </w:p>
    <w:p w:rsidR="003C6EDC" w:rsidRDefault="00A05005" w:rsidP="00A050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Таблица № 1</w:t>
      </w:r>
      <w:r w:rsidR="001C4C77" w:rsidRPr="001C4C77">
        <w:rPr>
          <w:rFonts w:ascii="Times New Roman" w:hAnsi="Times New Roman"/>
        </w:rPr>
        <w:t xml:space="preserve">  </w:t>
      </w:r>
    </w:p>
    <w:p w:rsidR="001C4C77" w:rsidRPr="001C4C77" w:rsidRDefault="001C4C77" w:rsidP="00A0500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</w:rPr>
        <w:t xml:space="preserve">                                                               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60"/>
        <w:gridCol w:w="1984"/>
        <w:gridCol w:w="1134"/>
      </w:tblGrid>
      <w:tr w:rsidR="00A05005" w:rsidRPr="001C4C77" w:rsidTr="00967A69">
        <w:trPr>
          <w:trHeight w:val="3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Default="00967A69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7A69" w:rsidRDefault="00967A69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5005" w:rsidRPr="00967A69" w:rsidRDefault="00967A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Наименование кода классификации доходов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967A69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Default="00967A69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7A69" w:rsidRDefault="00967A69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5005" w:rsidRPr="00967A69" w:rsidRDefault="00967A6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05005" w:rsidRPr="001C4C77" w:rsidTr="00967A69">
        <w:trPr>
          <w:trHeight w:val="260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967A69" w:rsidRDefault="00967A69" w:rsidP="00967A69">
            <w:pPr>
              <w:pStyle w:val="3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Главный</w:t>
            </w:r>
          </w:p>
          <w:p w:rsidR="00967A69" w:rsidRPr="00967A69" w:rsidRDefault="00967A69" w:rsidP="00967A69">
            <w:pPr>
              <w:pStyle w:val="3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администратор</w:t>
            </w:r>
          </w:p>
          <w:p w:rsidR="00967A69" w:rsidRPr="00967A69" w:rsidRDefault="00967A69" w:rsidP="00967A69">
            <w:pPr>
              <w:pStyle w:val="3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доходов</w:t>
            </w:r>
          </w:p>
          <w:p w:rsidR="00A05005" w:rsidRPr="00967A69" w:rsidRDefault="00967A69" w:rsidP="00967A69">
            <w:pPr>
              <w:spacing w:after="0" w:line="240" w:lineRule="auto"/>
              <w:jc w:val="center"/>
              <w:rPr>
                <w:rStyle w:val="105pt0pt"/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967A69" w:rsidRDefault="00967A69" w:rsidP="001C4C77">
            <w:pPr>
              <w:spacing w:after="0" w:line="240" w:lineRule="auto"/>
              <w:jc w:val="center"/>
              <w:rPr>
                <w:rStyle w:val="105pt0pt"/>
                <w:sz w:val="20"/>
                <w:szCs w:val="20"/>
              </w:rPr>
            </w:pPr>
            <w:r w:rsidRPr="00967A69">
              <w:rPr>
                <w:rStyle w:val="105pt0pt"/>
                <w:sz w:val="20"/>
                <w:szCs w:val="20"/>
              </w:rPr>
              <w:t>Вида и подвида доходов бюджета</w:t>
            </w:r>
          </w:p>
          <w:p w:rsidR="00A05005" w:rsidRPr="00967A69" w:rsidRDefault="00A05005" w:rsidP="00967A69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5005" w:rsidRPr="001C4C77" w:rsidTr="00967A69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6604E2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103 02231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6604E2" w:rsidRDefault="00A05005" w:rsidP="00762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383 600,0</w:t>
            </w:r>
          </w:p>
        </w:tc>
      </w:tr>
      <w:tr w:rsidR="00A05005" w:rsidRPr="001C4C77" w:rsidTr="00967A69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6604E2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4E2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6604E2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80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103 0224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2 540,0</w:t>
            </w:r>
          </w:p>
        </w:tc>
      </w:tr>
      <w:tr w:rsidR="00A05005" w:rsidRPr="001C4C77" w:rsidTr="00967A69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6604E2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103 022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466 430,0</w:t>
            </w:r>
          </w:p>
        </w:tc>
      </w:tr>
      <w:tr w:rsidR="00A05005" w:rsidRPr="001C4C77" w:rsidTr="00967A69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6604E2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103 02261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CA7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52 290,0</w:t>
            </w:r>
          </w:p>
        </w:tc>
      </w:tr>
      <w:tr w:rsidR="00A05005" w:rsidRPr="001C4C77" w:rsidTr="00967A69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06672C" w:rsidRDefault="00A05005" w:rsidP="00C47E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672C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  <w:r w:rsidRPr="0006672C">
              <w:rPr>
                <w:rFonts w:ascii="Times New Roman" w:hAnsi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600 000,0</w:t>
            </w:r>
          </w:p>
        </w:tc>
      </w:tr>
      <w:tr w:rsidR="00A05005" w:rsidRPr="001C4C77" w:rsidTr="00967A69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сельскохозяйственный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 налог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C47E1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Налог на имущество </w:t>
            </w:r>
            <w:r>
              <w:rPr>
                <w:rFonts w:ascii="Times New Roman" w:hAnsi="Times New Roman"/>
                <w:sz w:val="18"/>
                <w:szCs w:val="18"/>
              </w:rPr>
              <w:t>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44 000,0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0A4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315 100,0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обладающих земельным участком, расположенным в границах сельских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350 000,0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D55FE" w:rsidRDefault="00A05005" w:rsidP="003D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2 124 380</w:t>
            </w: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756A9E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A9E">
              <w:rPr>
                <w:rFonts w:ascii="Times New Roman" w:hAnsi="Times New Roman"/>
                <w:sz w:val="18"/>
                <w:szCs w:val="18"/>
              </w:rPr>
              <w:t>Прочие</w:t>
            </w:r>
            <w:r w:rsidRPr="008F4DF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56A9E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 получателями средств бюджетов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756A9E">
              <w:rPr>
                <w:rFonts w:ascii="Times New Roman" w:hAnsi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113 01995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691B8E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691B8E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B8E">
              <w:rPr>
                <w:rFonts w:ascii="Times New Roman" w:hAnsi="Times New Roman"/>
                <w:sz w:val="18"/>
                <w:szCs w:val="18"/>
              </w:rPr>
              <w:t>22 100,0</w:t>
            </w:r>
          </w:p>
        </w:tc>
      </w:tr>
      <w:tr w:rsidR="00A05005" w:rsidRPr="001C4C77" w:rsidTr="00967A69">
        <w:trPr>
          <w:trHeight w:val="1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22 100,0</w:t>
            </w:r>
          </w:p>
        </w:tc>
      </w:tr>
      <w:tr w:rsidR="00A05005" w:rsidRPr="001C4C77" w:rsidTr="00967A69">
        <w:trPr>
          <w:trHeight w:val="1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A07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2 146 480,0</w:t>
            </w:r>
          </w:p>
        </w:tc>
      </w:tr>
      <w:tr w:rsidR="00A05005" w:rsidRPr="001C4C77" w:rsidTr="00967A69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ED75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Дотация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бюджетам сельских поселений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 выравнивание бюджетной обеспеченности </w:t>
            </w:r>
            <w:r w:rsidR="00665307" w:rsidRPr="00665307">
              <w:rPr>
                <w:rFonts w:ascii="Times New Roman" w:hAnsi="Times New Roman"/>
                <w:sz w:val="18"/>
                <w:szCs w:val="18"/>
                <w:lang w:eastAsia="en-US"/>
              </w:rPr>
              <w:t>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665307" w:rsidP="00796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202 16</w:t>
            </w:r>
            <w:r w:rsidR="00A05005" w:rsidRPr="00385FA5">
              <w:rPr>
                <w:rFonts w:ascii="Times New Roman" w:hAnsi="Times New Roman"/>
                <w:sz w:val="18"/>
                <w:szCs w:val="18"/>
              </w:rPr>
              <w:t>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040DC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040DC" w:rsidRDefault="00A05005" w:rsidP="009D32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3 606 10</w:t>
            </w:r>
            <w:r w:rsidRPr="003040D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Субвенция бюджета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поселений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осуществление п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>ервично</w:t>
            </w:r>
            <w:r>
              <w:rPr>
                <w:rFonts w:ascii="Times New Roman" w:hAnsi="Times New Roman"/>
                <w:sz w:val="18"/>
                <w:szCs w:val="18"/>
              </w:rPr>
              <w:t>го воинского учета на территориях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, где отсутствуют военные комиссариаты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555</w:t>
            </w:r>
          </w:p>
          <w:p w:rsidR="00A05005" w:rsidRPr="00385FA5" w:rsidRDefault="00A05005" w:rsidP="00A0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202 35118 10 0000 150</w:t>
            </w:r>
          </w:p>
          <w:p w:rsidR="00A05005" w:rsidRPr="00385FA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106 500,0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294B9D" w:rsidRDefault="00A05005" w:rsidP="008F4D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B9D">
              <w:rPr>
                <w:rFonts w:ascii="Times New Roman" w:hAnsi="Times New Roman"/>
                <w:sz w:val="18"/>
                <w:szCs w:val="18"/>
              </w:rPr>
              <w:t>Иные межбюджетные трансферты за счет субсидии на реализацию мероприятий по обеспечению сбалансированности местных бюджетов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AE45B5" w:rsidRDefault="00A05005" w:rsidP="00AE45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</w:t>
            </w:r>
          </w:p>
          <w:p w:rsidR="00A05005" w:rsidRPr="008A29B6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A05005" w:rsidRPr="00AE45B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8A29B6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202 2</w:t>
            </w:r>
            <w:r w:rsidRPr="00AE45B5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5005" w:rsidRPr="001C4C77" w:rsidRDefault="00A05005" w:rsidP="00687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2 807 300,0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294B9D" w:rsidRDefault="00A05005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4B9D">
              <w:rPr>
                <w:rFonts w:ascii="Times New Roman" w:hAnsi="Times New Roman"/>
                <w:b/>
                <w:sz w:val="18"/>
                <w:szCs w:val="18"/>
              </w:rPr>
              <w:t xml:space="preserve">ИТОГО безвозмездных поступлений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C02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6 519 900,0</w:t>
            </w:r>
          </w:p>
        </w:tc>
      </w:tr>
      <w:tr w:rsidR="00A05005" w:rsidRPr="001C4C77" w:rsidTr="00967A6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05" w:rsidRPr="001C4C77" w:rsidRDefault="00A05005" w:rsidP="00AE4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8 666 380,0</w:t>
            </w:r>
          </w:p>
        </w:tc>
      </w:tr>
    </w:tbl>
    <w:p w:rsidR="00F566E0" w:rsidRDefault="001C4C77" w:rsidP="00967A6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C3318A" w:rsidRDefault="003F0B1A" w:rsidP="003F0B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C3318A" w:rsidRDefault="00C3318A" w:rsidP="003F0B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F0B1A" w:rsidRPr="003F0B1A" w:rsidRDefault="003F0B1A" w:rsidP="003F0B1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3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</w:t>
      </w:r>
    </w:p>
    <w:p w:rsidR="00F566E0" w:rsidRPr="003C6EDC" w:rsidRDefault="00BD111B" w:rsidP="00BD111B">
      <w:pPr>
        <w:pStyle w:val="1"/>
        <w:rPr>
          <w:sz w:val="22"/>
          <w:szCs w:val="22"/>
        </w:rPr>
      </w:pPr>
      <w:r w:rsidRPr="001C4C77">
        <w:rPr>
          <w:sz w:val="18"/>
          <w:szCs w:val="18"/>
        </w:rPr>
        <w:t xml:space="preserve">Новосибирской области </w:t>
      </w:r>
      <w:r>
        <w:rPr>
          <w:color w:val="000000"/>
          <w:sz w:val="18"/>
          <w:szCs w:val="18"/>
        </w:rPr>
        <w:t>на 2021</w:t>
      </w:r>
      <w:r w:rsidRPr="003F0B1A">
        <w:rPr>
          <w:color w:val="000000"/>
          <w:sz w:val="18"/>
          <w:szCs w:val="18"/>
        </w:rPr>
        <w:t>г</w:t>
      </w:r>
      <w:r>
        <w:rPr>
          <w:color w:val="000000"/>
          <w:sz w:val="18"/>
          <w:szCs w:val="18"/>
        </w:rPr>
        <w:t>.</w:t>
      </w:r>
      <w:r w:rsidRPr="003F0B1A">
        <w:rPr>
          <w:color w:val="000000"/>
          <w:sz w:val="18"/>
          <w:szCs w:val="18"/>
        </w:rPr>
        <w:t xml:space="preserve"> и плановый  период  2022 и 2023 годы</w:t>
      </w:r>
      <w:r w:rsidRPr="003C6EDC">
        <w:rPr>
          <w:rStyle w:val="11"/>
          <w:sz w:val="22"/>
          <w:szCs w:val="22"/>
        </w:rPr>
        <w:t xml:space="preserve"> </w:t>
      </w:r>
      <w:r w:rsidR="003C6EDC" w:rsidRPr="003C6EDC">
        <w:rPr>
          <w:rStyle w:val="11"/>
          <w:sz w:val="22"/>
          <w:szCs w:val="22"/>
        </w:rPr>
        <w:t>Объем поступлений доходов в</w:t>
      </w:r>
      <w:r w:rsidR="003C6EDC">
        <w:rPr>
          <w:rStyle w:val="11"/>
        </w:rPr>
        <w:t xml:space="preserve"> </w:t>
      </w:r>
      <w:r w:rsidR="003C6EDC">
        <w:rPr>
          <w:sz w:val="22"/>
          <w:szCs w:val="22"/>
        </w:rPr>
        <w:t>бюджет</w:t>
      </w:r>
      <w:r w:rsidR="003C6EDC" w:rsidRPr="001C4C77">
        <w:rPr>
          <w:sz w:val="22"/>
          <w:szCs w:val="22"/>
        </w:rPr>
        <w:t xml:space="preserve"> Ново</w:t>
      </w:r>
      <w:r w:rsidR="003C6EDC">
        <w:rPr>
          <w:sz w:val="22"/>
          <w:szCs w:val="22"/>
        </w:rPr>
        <w:t>михайловского сельсовета по кода</w:t>
      </w:r>
      <w:r w:rsidR="00380F89">
        <w:rPr>
          <w:sz w:val="22"/>
          <w:szCs w:val="22"/>
        </w:rPr>
        <w:t>м классификации доходов</w:t>
      </w:r>
      <w:r w:rsidR="003C6EDC">
        <w:rPr>
          <w:sz w:val="22"/>
          <w:szCs w:val="22"/>
        </w:rPr>
        <w:t xml:space="preserve"> </w:t>
      </w:r>
      <w:r w:rsidR="00A05005" w:rsidRPr="00A05005">
        <w:rPr>
          <w:sz w:val="22"/>
          <w:szCs w:val="22"/>
        </w:rPr>
        <w:t xml:space="preserve">на плановый </w:t>
      </w:r>
      <w:r w:rsidR="00A05005" w:rsidRPr="003C6EDC">
        <w:rPr>
          <w:sz w:val="22"/>
          <w:szCs w:val="22"/>
        </w:rPr>
        <w:t>период 2022-2023 год</w:t>
      </w:r>
    </w:p>
    <w:p w:rsidR="00F566E0" w:rsidRDefault="00F566E0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05005" w:rsidRDefault="00A05005" w:rsidP="00A0500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>Таблица № 2</w:t>
      </w:r>
    </w:p>
    <w:p w:rsidR="000D6F1B" w:rsidRPr="001C4C77" w:rsidRDefault="000D6F1B" w:rsidP="00A0500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134"/>
        <w:gridCol w:w="1984"/>
        <w:gridCol w:w="1134"/>
        <w:gridCol w:w="1134"/>
      </w:tblGrid>
      <w:tr w:rsidR="000D6F1B" w:rsidRPr="001C4C77" w:rsidTr="000D6F1B">
        <w:trPr>
          <w:trHeight w:val="32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F1B" w:rsidRPr="000D6F1B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Style w:val="105pt0pt"/>
              </w:rPr>
              <w:t xml:space="preserve">кода классификации </w:t>
            </w:r>
            <w:r w:rsidR="000D6F1B" w:rsidRPr="000D6F1B">
              <w:rPr>
                <w:rFonts w:ascii="Times New Roman" w:hAnsi="Times New Roman"/>
                <w:sz w:val="20"/>
                <w:szCs w:val="20"/>
              </w:rPr>
              <w:t>доходов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F1B">
              <w:rPr>
                <w:rStyle w:val="105pt0pt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F1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F1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0D6F1B" w:rsidRPr="001C4C77" w:rsidTr="000D6F1B">
        <w:trPr>
          <w:trHeight w:val="231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0D6F1B" w:rsidRDefault="000D6F1B" w:rsidP="000D6F1B">
            <w:pPr>
              <w:pStyle w:val="3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r w:rsidRPr="000D6F1B">
              <w:rPr>
                <w:rStyle w:val="105pt0pt"/>
                <w:sz w:val="20"/>
                <w:szCs w:val="20"/>
              </w:rPr>
              <w:t>Главный</w:t>
            </w:r>
          </w:p>
          <w:p w:rsidR="000D6F1B" w:rsidRPr="000D6F1B" w:rsidRDefault="000D6F1B" w:rsidP="000D6F1B">
            <w:pPr>
              <w:pStyle w:val="3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105pt0pt"/>
                <w:sz w:val="20"/>
                <w:szCs w:val="20"/>
              </w:rPr>
              <w:t>а</w:t>
            </w:r>
            <w:r w:rsidRPr="000D6F1B">
              <w:rPr>
                <w:rStyle w:val="105pt0pt"/>
                <w:sz w:val="20"/>
                <w:szCs w:val="20"/>
              </w:rPr>
              <w:t>дминист</w:t>
            </w:r>
            <w:r>
              <w:rPr>
                <w:rStyle w:val="105pt0pt"/>
                <w:sz w:val="20"/>
                <w:szCs w:val="20"/>
              </w:rPr>
              <w:t>-</w:t>
            </w:r>
            <w:r w:rsidRPr="000D6F1B">
              <w:rPr>
                <w:rStyle w:val="105pt0pt"/>
                <w:sz w:val="20"/>
                <w:szCs w:val="20"/>
              </w:rPr>
              <w:t>ратор</w:t>
            </w:r>
            <w:proofErr w:type="spellEnd"/>
            <w:proofErr w:type="gramEnd"/>
          </w:p>
          <w:p w:rsidR="000D6F1B" w:rsidRPr="000D6F1B" w:rsidRDefault="000D6F1B" w:rsidP="000D6F1B">
            <w:pPr>
              <w:pStyle w:val="33"/>
              <w:shd w:val="clear" w:color="auto" w:fill="auto"/>
              <w:spacing w:before="0" w:line="274" w:lineRule="exact"/>
              <w:ind w:firstLine="0"/>
              <w:rPr>
                <w:sz w:val="20"/>
                <w:szCs w:val="20"/>
              </w:rPr>
            </w:pPr>
            <w:r w:rsidRPr="000D6F1B">
              <w:rPr>
                <w:rStyle w:val="105pt0pt"/>
                <w:sz w:val="20"/>
                <w:szCs w:val="20"/>
              </w:rPr>
              <w:t>доходов</w:t>
            </w:r>
          </w:p>
          <w:p w:rsidR="000D6F1B" w:rsidRPr="000D6F1B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F1B">
              <w:rPr>
                <w:rStyle w:val="105pt0pt"/>
                <w:sz w:val="20"/>
                <w:szCs w:val="20"/>
              </w:rPr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Style w:val="105pt0pt"/>
                <w:sz w:val="20"/>
                <w:szCs w:val="20"/>
              </w:rPr>
            </w:pPr>
          </w:p>
          <w:p w:rsidR="000D6F1B" w:rsidRP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F1B">
              <w:rPr>
                <w:rStyle w:val="105pt0pt"/>
                <w:sz w:val="20"/>
                <w:szCs w:val="20"/>
              </w:rPr>
              <w:t>Вида и подвида доходов бюджета</w:t>
            </w:r>
          </w:p>
          <w:p w:rsidR="000D6F1B" w:rsidRPr="000D6F1B" w:rsidRDefault="000D6F1B" w:rsidP="000D6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6F1B" w:rsidRPr="001C4C77" w:rsidTr="000D6F1B">
        <w:trPr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6604E2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103 02231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423 000,0</w:t>
            </w:r>
          </w:p>
        </w:tc>
      </w:tr>
      <w:tr w:rsidR="000D6F1B" w:rsidRPr="001C4C77" w:rsidTr="000D6F1B">
        <w:trPr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6604E2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4E2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6604E2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103 0224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2 760,0</w:t>
            </w:r>
          </w:p>
        </w:tc>
      </w:tr>
      <w:tr w:rsidR="000D6F1B" w:rsidRPr="001C4C77" w:rsidTr="000D6F1B">
        <w:trPr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6604E2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103 022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511 120,0</w:t>
            </w:r>
          </w:p>
        </w:tc>
      </w:tr>
      <w:tr w:rsidR="000D6F1B" w:rsidRPr="001C4C77" w:rsidTr="000D6F1B">
        <w:trPr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6604E2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4E2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103 02261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53 450,0</w:t>
            </w: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58 420,0</w:t>
            </w: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6F1B" w:rsidRPr="001C4C77" w:rsidTr="000D6F1B">
        <w:trPr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06672C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672C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proofErr w:type="gramStart"/>
            <w:r w:rsidRPr="0006672C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6672C">
              <w:rPr>
                <w:rFonts w:ascii="Times New Roman" w:hAnsi="Times New Roman"/>
                <w:sz w:val="18"/>
                <w:szCs w:val="18"/>
              </w:rPr>
              <w:t>вляются</w:t>
            </w:r>
            <w:proofErr w:type="spellEnd"/>
            <w:proofErr w:type="gramEnd"/>
            <w:r w:rsidRPr="0006672C">
              <w:rPr>
                <w:rFonts w:ascii="Times New Roman" w:hAnsi="Times New Roman"/>
                <w:sz w:val="18"/>
                <w:szCs w:val="18"/>
              </w:rPr>
              <w:t xml:space="preserve"> в соответствии со статьями 227, 227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  <w:r w:rsidRPr="0006672C">
              <w:rPr>
                <w:rFonts w:ascii="Times New Roman" w:hAnsi="Times New Roman"/>
                <w:sz w:val="18"/>
                <w:szCs w:val="18"/>
              </w:rPr>
              <w:t xml:space="preserve"> и 228 </w:t>
            </w:r>
            <w:proofErr w:type="spellStart"/>
            <w:r w:rsidRPr="0006672C">
              <w:rPr>
                <w:rFonts w:ascii="Times New Roman" w:hAnsi="Times New Roman"/>
                <w:sz w:val="18"/>
                <w:szCs w:val="18"/>
              </w:rPr>
              <w:t>Налого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6672C">
              <w:rPr>
                <w:rFonts w:ascii="Times New Roman" w:hAnsi="Times New Roman"/>
                <w:sz w:val="18"/>
                <w:szCs w:val="18"/>
              </w:rPr>
              <w:t>вого</w:t>
            </w:r>
            <w:proofErr w:type="spellEnd"/>
            <w:r w:rsidRPr="0006672C">
              <w:rPr>
                <w:rFonts w:ascii="Times New Roman" w:hAnsi="Times New Roman"/>
                <w:sz w:val="18"/>
                <w:szCs w:val="18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670 200,0</w:t>
            </w:r>
          </w:p>
        </w:tc>
      </w:tr>
      <w:tr w:rsidR="000D6F1B" w:rsidRPr="001C4C77" w:rsidTr="000D6F1B">
        <w:trPr>
          <w:trHeight w:val="1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сельскохозяйственный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105 03010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16 000,0</w:t>
            </w:r>
          </w:p>
        </w:tc>
      </w:tr>
      <w:tr w:rsidR="000D6F1B" w:rsidRPr="001C4C77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Налог на имущество </w:t>
            </w:r>
            <w:r>
              <w:rPr>
                <w:rFonts w:ascii="Times New Roman" w:hAnsi="Times New Roman"/>
                <w:sz w:val="18"/>
                <w:szCs w:val="18"/>
              </w:rPr>
              <w:t>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54 100,0</w:t>
            </w:r>
          </w:p>
        </w:tc>
      </w:tr>
      <w:tr w:rsidR="000D6F1B" w:rsidRPr="001C4C77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327 800,0</w:t>
            </w:r>
          </w:p>
        </w:tc>
      </w:tr>
      <w:tr w:rsidR="000D6F1B" w:rsidRPr="001C4C77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обладающих земельным участком, расположенным в границах сельских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350 000,0</w:t>
            </w:r>
          </w:p>
        </w:tc>
      </w:tr>
      <w:tr w:rsidR="000D6F1B" w:rsidRPr="003D55FE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D55FE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216 500</w:t>
            </w: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D55FE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296 560</w:t>
            </w:r>
            <w:r w:rsidRPr="003D55F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0D6F1B" w:rsidRPr="00691B8E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756A9E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A9E">
              <w:rPr>
                <w:rFonts w:ascii="Times New Roman" w:hAnsi="Times New Roman"/>
                <w:sz w:val="18"/>
                <w:szCs w:val="18"/>
              </w:rPr>
              <w:t>Прочие</w:t>
            </w:r>
            <w:r w:rsidRPr="008F4DF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756A9E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 получателями средств бюджетов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756A9E">
              <w:rPr>
                <w:rFonts w:ascii="Times New Roman" w:hAnsi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113 01995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691B8E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691B8E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B8E">
              <w:rPr>
                <w:rFonts w:ascii="Times New Roman" w:hAnsi="Times New Roman"/>
                <w:sz w:val="18"/>
                <w:szCs w:val="18"/>
              </w:rPr>
              <w:t>22 100,0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691B8E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691B8E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B8E">
              <w:rPr>
                <w:rFonts w:ascii="Times New Roman" w:hAnsi="Times New Roman"/>
                <w:sz w:val="18"/>
                <w:szCs w:val="18"/>
              </w:rPr>
              <w:t>22 100,0</w:t>
            </w:r>
          </w:p>
        </w:tc>
      </w:tr>
      <w:tr w:rsidR="000D6F1B" w:rsidRPr="001C4C77" w:rsidTr="000D6F1B">
        <w:trPr>
          <w:trHeight w:val="1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22 100,0</w:t>
            </w:r>
          </w:p>
        </w:tc>
      </w:tr>
      <w:tr w:rsidR="000D6F1B" w:rsidRPr="001C4C77" w:rsidTr="000D6F1B">
        <w:trPr>
          <w:trHeight w:val="2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5FA5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2 238 600,0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2 318 660,0</w:t>
            </w:r>
          </w:p>
        </w:tc>
      </w:tr>
      <w:tr w:rsidR="000D6F1B" w:rsidRPr="003040DC" w:rsidTr="000D6F1B">
        <w:trPr>
          <w:trHeight w:val="4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Дотация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бюджетам сельских поселений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 выравнивание бюджетной обеспеченности </w:t>
            </w:r>
            <w:r w:rsidR="00665307" w:rsidRPr="00665307">
              <w:rPr>
                <w:rFonts w:ascii="Times New Roman" w:hAnsi="Times New Roman"/>
                <w:sz w:val="18"/>
                <w:szCs w:val="18"/>
                <w:lang w:eastAsia="en-US"/>
              </w:rPr>
              <w:t>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665307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202 16</w:t>
            </w:r>
            <w:r w:rsidR="000D6F1B" w:rsidRPr="00385FA5">
              <w:rPr>
                <w:rFonts w:ascii="Times New Roman" w:hAnsi="Times New Roman"/>
                <w:sz w:val="18"/>
                <w:szCs w:val="18"/>
              </w:rPr>
              <w:t>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040DC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040DC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040D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340 20</w:t>
            </w:r>
            <w:r w:rsidRPr="003040D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040DC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040DC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4 267 50</w:t>
            </w:r>
            <w:r w:rsidRPr="003040D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D6F1B" w:rsidRPr="001C4C77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1C4C77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Субвенция бюджета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поселений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осуществление п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>ервично</w:t>
            </w:r>
            <w:r>
              <w:rPr>
                <w:rFonts w:ascii="Times New Roman" w:hAnsi="Times New Roman"/>
                <w:sz w:val="18"/>
                <w:szCs w:val="18"/>
              </w:rPr>
              <w:t>го воинского учета на территориях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 xml:space="preserve">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  <w:p w:rsidR="000D6F1B" w:rsidRPr="00385FA5" w:rsidRDefault="000D6F1B" w:rsidP="000D6F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 202 35118 10 0000 150</w:t>
            </w:r>
          </w:p>
          <w:p w:rsidR="000D6F1B" w:rsidRPr="00385FA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115 560,0</w:t>
            </w:r>
          </w:p>
          <w:p w:rsidR="000D6F1B" w:rsidRPr="001C4C77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6F1B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межбюджетные трансферты за счет субсидии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реали-зацию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 же улично-дорожной сети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муни-ципальных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образованиях Новосибирской области, в том числе в целях реализации регионального проекта «Д</w:t>
            </w:r>
            <w:r w:rsidR="006A0237">
              <w:rPr>
                <w:rFonts w:ascii="Times New Roman" w:hAnsi="Times New Roman"/>
                <w:sz w:val="18"/>
                <w:szCs w:val="18"/>
              </w:rPr>
              <w:t>ор</w:t>
            </w:r>
            <w:r>
              <w:rPr>
                <w:rFonts w:ascii="Times New Roman" w:hAnsi="Times New Roman"/>
                <w:sz w:val="18"/>
                <w:szCs w:val="18"/>
              </w:rPr>
              <w:t>ожная сеть (Новосибирская область»,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Pr="00AE45B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B5">
              <w:rPr>
                <w:rFonts w:ascii="Times New Roman" w:hAnsi="Times New Roman"/>
                <w:sz w:val="18"/>
                <w:szCs w:val="18"/>
              </w:rPr>
              <w:t>555 </w:t>
            </w: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45B5">
              <w:rPr>
                <w:rFonts w:ascii="Times New Roman" w:hAnsi="Times New Roman"/>
                <w:sz w:val="18"/>
                <w:szCs w:val="18"/>
              </w:rPr>
              <w:t xml:space="preserve">202 </w:t>
            </w:r>
            <w:r>
              <w:rPr>
                <w:rFonts w:ascii="Times New Roman" w:hAnsi="Times New Roman"/>
                <w:sz w:val="18"/>
                <w:szCs w:val="18"/>
              </w:rPr>
              <w:t>20216</w:t>
            </w:r>
            <w:r w:rsidRPr="00AE45B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1 753 400,0</w:t>
            </w:r>
          </w:p>
        </w:tc>
      </w:tr>
      <w:tr w:rsidR="000D6F1B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за счет субсидии на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реали-зацию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«Культура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  <w:p w:rsidR="000D6F1B" w:rsidRDefault="000D6F1B" w:rsidP="000D6F1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D6F1B" w:rsidRPr="00AE45B5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5B5">
              <w:rPr>
                <w:rFonts w:ascii="Times New Roman" w:hAnsi="Times New Roman"/>
                <w:sz w:val="18"/>
                <w:szCs w:val="18"/>
              </w:rPr>
              <w:t xml:space="preserve"> 202 </w:t>
            </w:r>
            <w:r>
              <w:rPr>
                <w:rFonts w:ascii="Times New Roman" w:hAnsi="Times New Roman"/>
                <w:sz w:val="18"/>
                <w:szCs w:val="18"/>
              </w:rPr>
              <w:t>25467</w:t>
            </w:r>
            <w:r w:rsidRPr="00AE45B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  <w:p w:rsidR="000D6F1B" w:rsidRDefault="000D6F1B" w:rsidP="000421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B" w:rsidRDefault="000D6F1B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A69" w:rsidRPr="001C4C77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 xml:space="preserve">ИТОГО безвозмездных поступлений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4 075 820,0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6 136 460,0</w:t>
            </w:r>
          </w:p>
        </w:tc>
      </w:tr>
      <w:tr w:rsidR="00967A69" w:rsidRPr="001C4C77" w:rsidTr="000D6F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C77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6 314 420,0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69" w:rsidRPr="001C4C77" w:rsidRDefault="00967A69" w:rsidP="00042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8 455 120,0</w:t>
            </w:r>
          </w:p>
        </w:tc>
      </w:tr>
    </w:tbl>
    <w:p w:rsidR="003C062B" w:rsidRDefault="003C062B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C062B" w:rsidRDefault="003C062B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C062B" w:rsidRDefault="003C062B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C062B" w:rsidRDefault="003C062B" w:rsidP="0089435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566E0" w:rsidRDefault="00F566E0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3E3E" w:rsidRDefault="00353E3E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42119" w:rsidRDefault="00042119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05005" w:rsidRDefault="00A05005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237" w:rsidRDefault="006A023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237" w:rsidRDefault="006A023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237" w:rsidRDefault="006A023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237" w:rsidRDefault="006A023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237" w:rsidRDefault="006A023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1C4C77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</w:t>
      </w:r>
      <w:r w:rsidR="009C684F">
        <w:rPr>
          <w:rFonts w:ascii="Times New Roman" w:hAnsi="Times New Roman"/>
          <w:sz w:val="18"/>
          <w:szCs w:val="18"/>
        </w:rPr>
        <w:t xml:space="preserve">                             </w:t>
      </w:r>
    </w:p>
    <w:p w:rsidR="00C3318A" w:rsidRDefault="00C3318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0B1A" w:rsidRDefault="003F0B1A" w:rsidP="00BA4E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0B1A" w:rsidRPr="003F0B1A" w:rsidRDefault="001C4C77" w:rsidP="003F0B1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</w:t>
      </w:r>
      <w:r w:rsidR="00AE45B5">
        <w:rPr>
          <w:rFonts w:ascii="Times New Roman" w:hAnsi="Times New Roman"/>
          <w:sz w:val="18"/>
          <w:szCs w:val="18"/>
        </w:rPr>
        <w:t xml:space="preserve">  </w:t>
      </w:r>
      <w:r w:rsidR="00AE45B5">
        <w:rPr>
          <w:rFonts w:ascii="Times New Roman" w:hAnsi="Times New Roman"/>
          <w:sz w:val="18"/>
          <w:szCs w:val="18"/>
        </w:rPr>
        <w:tab/>
      </w:r>
      <w:r w:rsidR="003F0B1A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3F0B1A">
        <w:rPr>
          <w:rFonts w:ascii="Times New Roman" w:hAnsi="Times New Roman"/>
          <w:color w:val="000000"/>
          <w:sz w:val="18"/>
          <w:szCs w:val="18"/>
        </w:rPr>
        <w:t>Приложение № 4</w:t>
      </w:r>
    </w:p>
    <w:p w:rsidR="00BD111B" w:rsidRPr="001C4C77" w:rsidRDefault="003F0B1A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0B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D111B">
        <w:rPr>
          <w:rFonts w:ascii="Times New Roman" w:hAnsi="Times New Roman"/>
          <w:sz w:val="18"/>
          <w:szCs w:val="18"/>
        </w:rPr>
        <w:t>к решению</w:t>
      </w:r>
      <w:r w:rsidR="00BD111B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3F0B1A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C4C77" w:rsidRPr="0085616E" w:rsidRDefault="00C947D8" w:rsidP="001C4C77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Н</w:t>
      </w:r>
      <w:r w:rsidR="001C4C77" w:rsidRPr="00F92AC9">
        <w:rPr>
          <w:rFonts w:ascii="Times New Roman" w:hAnsi="Times New Roman"/>
          <w:b/>
        </w:rPr>
        <w:t xml:space="preserve">ормативы распределения доходов между бюджетами </w:t>
      </w:r>
      <w:r>
        <w:rPr>
          <w:rFonts w:ascii="Times New Roman" w:hAnsi="Times New Roman"/>
          <w:b/>
        </w:rPr>
        <w:t xml:space="preserve">бюджетной системы </w:t>
      </w:r>
      <w:r w:rsidR="001C4C77" w:rsidRPr="00F92AC9">
        <w:rPr>
          <w:rFonts w:ascii="Times New Roman" w:hAnsi="Times New Roman"/>
          <w:b/>
        </w:rPr>
        <w:t xml:space="preserve">Российской Федерации </w:t>
      </w:r>
    </w:p>
    <w:p w:rsid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947D8" w:rsidRPr="001C4C77" w:rsidRDefault="00C947D8" w:rsidP="00522E7F">
      <w:pPr>
        <w:spacing w:after="0" w:line="240" w:lineRule="auto"/>
        <w:rPr>
          <w:rFonts w:ascii="Times New Roman" w:hAnsi="Times New Roman"/>
          <w:b/>
        </w:rPr>
      </w:pPr>
    </w:p>
    <w:p w:rsidR="00C947D8" w:rsidRDefault="00C947D8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F92AC9">
        <w:rPr>
          <w:rFonts w:ascii="Times New Roman" w:hAnsi="Times New Roman"/>
          <w:b/>
        </w:rPr>
        <w:t xml:space="preserve">ормативы распределения доходов между бюджетами </w:t>
      </w:r>
      <w:r>
        <w:rPr>
          <w:rFonts w:ascii="Times New Roman" w:hAnsi="Times New Roman"/>
          <w:b/>
        </w:rPr>
        <w:t xml:space="preserve">бюджетной системы </w:t>
      </w:r>
      <w:r w:rsidRPr="00F92AC9"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  <w:b/>
        </w:rPr>
        <w:t>, н</w:t>
      </w:r>
      <w:r w:rsidRPr="00F92AC9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Pr="00F92AC9">
        <w:rPr>
          <w:rFonts w:ascii="Times New Roman" w:hAnsi="Times New Roman"/>
          <w:b/>
        </w:rPr>
        <w:t>установленные бюджетным законода</w:t>
      </w:r>
      <w:r>
        <w:rPr>
          <w:rFonts w:ascii="Times New Roman" w:hAnsi="Times New Roman"/>
          <w:b/>
        </w:rPr>
        <w:t>тельст</w:t>
      </w:r>
      <w:r w:rsidR="00042119">
        <w:rPr>
          <w:rFonts w:ascii="Times New Roman" w:hAnsi="Times New Roman"/>
          <w:b/>
        </w:rPr>
        <w:t>вом Российской Федерации на 2021</w:t>
      </w:r>
      <w:r>
        <w:rPr>
          <w:rFonts w:ascii="Times New Roman" w:hAnsi="Times New Roman"/>
          <w:b/>
        </w:rPr>
        <w:t xml:space="preserve"> год </w:t>
      </w:r>
    </w:p>
    <w:p w:rsidR="001C4C77" w:rsidRPr="001C4C77" w:rsidRDefault="00C947D8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и плановый период 202</w:t>
      </w:r>
      <w:r w:rsidR="00042119">
        <w:rPr>
          <w:rFonts w:ascii="Times New Roman" w:hAnsi="Times New Roman"/>
          <w:b/>
        </w:rPr>
        <w:t>2 и 2023 годы</w:t>
      </w:r>
      <w:r w:rsidR="001C4C77" w:rsidRPr="001C4C7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051"/>
        <w:gridCol w:w="5811"/>
        <w:gridCol w:w="1276"/>
      </w:tblGrid>
      <w:tr w:rsidR="00042119" w:rsidRPr="001C4C77" w:rsidTr="00042119">
        <w:trPr>
          <w:trHeight w:val="711"/>
        </w:trPr>
        <w:tc>
          <w:tcPr>
            <w:tcW w:w="3261" w:type="dxa"/>
            <w:gridSpan w:val="2"/>
            <w:shd w:val="clear" w:color="auto" w:fill="auto"/>
          </w:tcPr>
          <w:p w:rsidR="00042119" w:rsidRP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119" w:rsidRP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19">
              <w:rPr>
                <w:rStyle w:val="105pt0pt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C7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Style w:val="105pt0pt"/>
              </w:rPr>
              <w:t>кода классификации</w:t>
            </w:r>
            <w:r w:rsidRPr="001C4C77">
              <w:rPr>
                <w:rFonts w:ascii="Times New Roman" w:hAnsi="Times New Roman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C77">
              <w:rPr>
                <w:rFonts w:ascii="Times New Roman" w:hAnsi="Times New Roman"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042119" w:rsidRPr="001C4C77" w:rsidTr="00042119">
        <w:trPr>
          <w:trHeight w:val="474"/>
        </w:trPr>
        <w:tc>
          <w:tcPr>
            <w:tcW w:w="1210" w:type="dxa"/>
            <w:shd w:val="clear" w:color="auto" w:fill="auto"/>
          </w:tcPr>
          <w:p w:rsidR="00042119" w:rsidRP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19">
              <w:rPr>
                <w:rStyle w:val="105pt0pt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042119">
              <w:rPr>
                <w:rStyle w:val="105pt0pt"/>
                <w:sz w:val="20"/>
                <w:szCs w:val="20"/>
              </w:rPr>
              <w:t>админист</w:t>
            </w:r>
            <w:r>
              <w:rPr>
                <w:rStyle w:val="105pt0pt"/>
                <w:sz w:val="20"/>
                <w:szCs w:val="20"/>
              </w:rPr>
              <w:t>-</w:t>
            </w:r>
            <w:r w:rsidRPr="00042119">
              <w:rPr>
                <w:rStyle w:val="105pt0pt"/>
                <w:sz w:val="20"/>
                <w:szCs w:val="20"/>
              </w:rPr>
              <w:t>ратора</w:t>
            </w:r>
            <w:proofErr w:type="spellEnd"/>
            <w:proofErr w:type="gramEnd"/>
            <w:r w:rsidRPr="00042119">
              <w:rPr>
                <w:rStyle w:val="105pt0pt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051" w:type="dxa"/>
            <w:shd w:val="clear" w:color="auto" w:fill="auto"/>
          </w:tcPr>
          <w:p w:rsidR="00042119" w:rsidRP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2119" w:rsidRP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119">
              <w:rPr>
                <w:rStyle w:val="105pt0pt"/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5811" w:type="dxa"/>
            <w:vMerge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350FC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 111 05035 10 0000 120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350FC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113 01995 10 0000 130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3040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(работ)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получателями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42119" w:rsidRPr="001C4C77" w:rsidTr="00042119">
        <w:trPr>
          <w:trHeight w:val="311"/>
        </w:trPr>
        <w:tc>
          <w:tcPr>
            <w:tcW w:w="1210" w:type="dxa"/>
            <w:shd w:val="clear" w:color="auto" w:fill="auto"/>
          </w:tcPr>
          <w:p w:rsidR="00042119" w:rsidRPr="00350FC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 113 02995 10 0000 130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 xml:space="preserve">Прочие доходы от компенсации затрат  бюджетов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8A3D5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8A3D5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8A3D5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> 116 10061 10 0000 140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63B">
              <w:rPr>
                <w:rFonts w:ascii="Times New Roman" w:hAnsi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8A3D5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8A3D5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8A3D5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> 116 02020 02 0000 140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3088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8A3D5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8A3D5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042119" w:rsidRPr="008A3D5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3D52">
              <w:rPr>
                <w:rFonts w:ascii="Times New Roman" w:hAnsi="Times New Roman"/>
                <w:sz w:val="18"/>
                <w:szCs w:val="18"/>
              </w:rPr>
              <w:t> 116 07090 10 0000 140</w:t>
            </w:r>
          </w:p>
        </w:tc>
        <w:tc>
          <w:tcPr>
            <w:tcW w:w="5811" w:type="dxa"/>
            <w:shd w:val="clear" w:color="auto" w:fill="auto"/>
          </w:tcPr>
          <w:p w:rsidR="00042119" w:rsidRPr="005F3088" w:rsidRDefault="00042119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63B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Pr="00FA59D7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FA59D7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117 01050 10 0000 180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42119" w:rsidRPr="001C4C77" w:rsidTr="00042119">
        <w:tc>
          <w:tcPr>
            <w:tcW w:w="1210" w:type="dxa"/>
            <w:shd w:val="clear" w:color="auto" w:fill="auto"/>
          </w:tcPr>
          <w:p w:rsidR="00042119" w:rsidRPr="00350FC2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042119" w:rsidRPr="00350FC2" w:rsidRDefault="00042119" w:rsidP="0004211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52022">
              <w:rPr>
                <w:rFonts w:ascii="Times New Roman" w:hAnsi="Times New Roman"/>
                <w:sz w:val="18"/>
                <w:szCs w:val="18"/>
              </w:rPr>
              <w:t>117 05050 10 0000 180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r w:rsidRPr="001C4C7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6D5487" w:rsidRPr="001C4C77" w:rsidTr="00042119">
        <w:tc>
          <w:tcPr>
            <w:tcW w:w="1210" w:type="dxa"/>
            <w:shd w:val="clear" w:color="auto" w:fill="auto"/>
          </w:tcPr>
          <w:p w:rsidR="006D5487" w:rsidRPr="00FA59D7" w:rsidRDefault="006D5487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51" w:type="dxa"/>
            <w:shd w:val="clear" w:color="auto" w:fill="auto"/>
          </w:tcPr>
          <w:p w:rsidR="006D5487" w:rsidRPr="00B52022" w:rsidRDefault="006D5487" w:rsidP="000421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00E8">
              <w:rPr>
                <w:rFonts w:ascii="Times New Roman" w:hAnsi="Times New Roman"/>
                <w:sz w:val="18"/>
                <w:szCs w:val="18"/>
              </w:rPr>
              <w:t>1 17 15030 10 0000 150</w:t>
            </w:r>
          </w:p>
        </w:tc>
        <w:tc>
          <w:tcPr>
            <w:tcW w:w="5811" w:type="dxa"/>
            <w:shd w:val="clear" w:color="auto" w:fill="auto"/>
          </w:tcPr>
          <w:p w:rsidR="006D5487" w:rsidRPr="001C4C77" w:rsidRDefault="006D5487" w:rsidP="001C4C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AD5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6D5487" w:rsidRPr="001C4C77" w:rsidRDefault="006D548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0C7387" w:rsidRDefault="000C7387" w:rsidP="009C684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1C4C77">
        <w:rPr>
          <w:rFonts w:ascii="Times New Roman" w:hAnsi="Times New Roman"/>
          <w:sz w:val="18"/>
          <w:szCs w:val="18"/>
        </w:rPr>
        <w:t xml:space="preserve">                    </w:t>
      </w:r>
      <w:r w:rsidR="00522E7F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2032"/>
        <w:gridCol w:w="5811"/>
        <w:gridCol w:w="1276"/>
      </w:tblGrid>
      <w:tr w:rsidR="00042119" w:rsidRPr="001C4C77" w:rsidTr="00042119">
        <w:tc>
          <w:tcPr>
            <w:tcW w:w="1229" w:type="dxa"/>
            <w:shd w:val="clear" w:color="auto" w:fill="auto"/>
          </w:tcPr>
          <w:p w:rsidR="00042119" w:rsidRPr="00FA59D7" w:rsidRDefault="00042119" w:rsidP="000421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FA59D7" w:rsidRDefault="00042119" w:rsidP="0066530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2 02 1</w:t>
            </w:r>
            <w:r w:rsidR="00665307">
              <w:rPr>
                <w:rFonts w:ascii="Times New Roman" w:hAnsi="Times New Roman"/>
                <w:sz w:val="18"/>
                <w:szCs w:val="18"/>
              </w:rPr>
              <w:t>6</w:t>
            </w:r>
            <w:r w:rsidRPr="00FA59D7">
              <w:rPr>
                <w:rFonts w:ascii="Times New Roman" w:hAnsi="Times New Roman"/>
                <w:sz w:val="18"/>
                <w:szCs w:val="18"/>
              </w:rPr>
              <w:t>001 10 0000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59D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811" w:type="dxa"/>
            <w:shd w:val="clear" w:color="auto" w:fill="auto"/>
          </w:tcPr>
          <w:p w:rsidR="00042119" w:rsidRPr="001C4C77" w:rsidRDefault="00042119" w:rsidP="00165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0BFC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="00665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5307" w:rsidRPr="006653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65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50FC2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FA59D7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50FC2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 xml:space="preserve"> 2 02 20216 10 0000 151</w:t>
            </w:r>
          </w:p>
        </w:tc>
        <w:tc>
          <w:tcPr>
            <w:tcW w:w="5811" w:type="dxa"/>
            <w:shd w:val="clear" w:color="auto" w:fill="auto"/>
          </w:tcPr>
          <w:p w:rsidR="00042119" w:rsidRPr="00FA59D7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1C4C77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Pr="001733A1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1733A1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2 02 25467 10 0000 150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FA59D7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BE1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</w:tcPr>
          <w:p w:rsidR="00042119" w:rsidRPr="00353E3E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2 02 29999 10 0000 150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385FA5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2 02 35118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385FA5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2 02 40014 10 0000 150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385FA5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1C4C77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02 45160 10 0000 150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385FA5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48C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385FA5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385FA5">
              <w:rPr>
                <w:rFonts w:ascii="Times New Roman" w:hAnsi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65D92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C77">
              <w:rPr>
                <w:rFonts w:ascii="Times New Roman" w:hAnsi="Times New Roman"/>
                <w:sz w:val="18"/>
                <w:szCs w:val="18"/>
              </w:rPr>
              <w:lastRenderedPageBreak/>
              <w:t>100%</w:t>
            </w:r>
          </w:p>
        </w:tc>
      </w:tr>
      <w:tr w:rsidR="00042119" w:rsidRPr="001C4C77" w:rsidTr="00042119">
        <w:tc>
          <w:tcPr>
            <w:tcW w:w="1229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 xml:space="preserve"> 2 02 90054 10 0000 150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480B8C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0B8C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042119" w:rsidRPr="001C4C77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Tr="00042119">
        <w:trPr>
          <w:trHeight w:val="403"/>
        </w:trPr>
        <w:tc>
          <w:tcPr>
            <w:tcW w:w="1229" w:type="dxa"/>
            <w:shd w:val="clear" w:color="auto" w:fill="auto"/>
          </w:tcPr>
          <w:p w:rsidR="00042119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2 07 05020 10 0000 150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480B8C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93C">
              <w:rPr>
                <w:rFonts w:ascii="Times New Roman" w:hAnsi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Default="00042119" w:rsidP="00B704C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Tr="00042119">
        <w:trPr>
          <w:trHeight w:val="193"/>
        </w:trPr>
        <w:tc>
          <w:tcPr>
            <w:tcW w:w="1229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2 07 0503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>0 10 0000 150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8C2EA4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EA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2119" w:rsidTr="00042119">
        <w:tc>
          <w:tcPr>
            <w:tcW w:w="1229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2 08 05000 10 0000 150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06293C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93C">
              <w:rPr>
                <w:rFonts w:ascii="Times New Roman" w:hAnsi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Tr="00042119">
        <w:tc>
          <w:tcPr>
            <w:tcW w:w="1229" w:type="dxa"/>
            <w:shd w:val="clear" w:color="auto" w:fill="auto"/>
          </w:tcPr>
          <w:p w:rsidR="00042119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5FA5">
              <w:rPr>
                <w:rFonts w:ascii="Times New Roman" w:hAnsi="Times New Roman"/>
                <w:sz w:val="18"/>
                <w:szCs w:val="18"/>
              </w:rPr>
              <w:t>2 18 60010 10 0000 150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06293C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1161">
              <w:rPr>
                <w:rFonts w:ascii="Times New Roman" w:hAnsi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42119" w:rsidTr="00042119">
        <w:trPr>
          <w:trHeight w:val="424"/>
        </w:trPr>
        <w:tc>
          <w:tcPr>
            <w:tcW w:w="1229" w:type="dxa"/>
            <w:shd w:val="clear" w:color="auto" w:fill="auto"/>
          </w:tcPr>
          <w:p w:rsidR="00042119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9D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032" w:type="dxa"/>
            <w:shd w:val="clear" w:color="auto" w:fill="auto"/>
          </w:tcPr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Pr="00385FA5" w:rsidRDefault="00042119" w:rsidP="00042119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2 19 6001</w:t>
            </w:r>
            <w:r w:rsidRPr="00385FA5">
              <w:rPr>
                <w:rFonts w:ascii="Times New Roman" w:hAnsi="Times New Roman"/>
                <w:sz w:val="18"/>
                <w:szCs w:val="18"/>
              </w:rPr>
              <w:t>0 10 0000 150</w:t>
            </w:r>
          </w:p>
        </w:tc>
        <w:tc>
          <w:tcPr>
            <w:tcW w:w="5811" w:type="dxa"/>
            <w:shd w:val="clear" w:color="auto" w:fill="auto"/>
          </w:tcPr>
          <w:p w:rsidR="00042119" w:rsidRPr="00B11161" w:rsidRDefault="00042119" w:rsidP="00165D9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1161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shd w:val="clear" w:color="auto" w:fill="auto"/>
          </w:tcPr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2119" w:rsidRDefault="00042119" w:rsidP="00165D92">
            <w:pPr>
              <w:tabs>
                <w:tab w:val="left" w:pos="9000"/>
              </w:tabs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8A3D52" w:rsidRDefault="001C4C77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="00B704CB">
        <w:rPr>
          <w:rFonts w:ascii="Times New Roman" w:hAnsi="Times New Roman"/>
          <w:sz w:val="18"/>
          <w:szCs w:val="18"/>
        </w:rPr>
        <w:t xml:space="preserve">              </w:t>
      </w:r>
    </w:p>
    <w:p w:rsidR="008A3D52" w:rsidRDefault="008A3D52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3E3E" w:rsidRDefault="00353E3E" w:rsidP="008325E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53E3E" w:rsidRDefault="00353E3E" w:rsidP="00B704C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Pr="003F0B1A" w:rsidRDefault="00D97736" w:rsidP="00D977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5</w:t>
      </w:r>
    </w:p>
    <w:p w:rsidR="00BD111B" w:rsidRPr="001C4C77" w:rsidRDefault="00D97736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0B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D111B">
        <w:rPr>
          <w:rFonts w:ascii="Times New Roman" w:hAnsi="Times New Roman"/>
          <w:sz w:val="18"/>
          <w:szCs w:val="18"/>
        </w:rPr>
        <w:t>к решению</w:t>
      </w:r>
      <w:r w:rsidR="00BD111B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b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  <w:r w:rsidRPr="001C4C77">
        <w:rPr>
          <w:rFonts w:ascii="Times New Roman" w:hAnsi="Times New Roman"/>
          <w:b/>
        </w:rPr>
        <w:t xml:space="preserve"> 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4C77" w:rsidRPr="001C4C77" w:rsidRDefault="001C4C77" w:rsidP="00BD111B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Распределени</w:t>
      </w:r>
      <w:r w:rsidR="000255AC">
        <w:rPr>
          <w:rFonts w:ascii="Times New Roman" w:hAnsi="Times New Roman"/>
          <w:b/>
        </w:rPr>
        <w:t>е бюджетных ассигнований на 2021</w:t>
      </w:r>
      <w:r w:rsidRPr="001C4C77">
        <w:rPr>
          <w:rFonts w:ascii="Times New Roman" w:hAnsi="Times New Roman"/>
          <w:b/>
        </w:rPr>
        <w:t xml:space="preserve"> год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по раздела</w:t>
      </w:r>
      <w:r w:rsidR="00635F14">
        <w:rPr>
          <w:rFonts w:ascii="Times New Roman" w:hAnsi="Times New Roman"/>
          <w:b/>
        </w:rPr>
        <w:t xml:space="preserve">м, подразделам, целевым статьям, группам и подгруппам видов классификации </w:t>
      </w:r>
      <w:r w:rsidRPr="001C4C77">
        <w:rPr>
          <w:rFonts w:ascii="Times New Roman" w:hAnsi="Times New Roman"/>
          <w:b/>
        </w:rPr>
        <w:t>расходов</w:t>
      </w:r>
      <w:r w:rsidR="00DA1ADF">
        <w:rPr>
          <w:rFonts w:ascii="Times New Roman" w:hAnsi="Times New Roman"/>
          <w:b/>
        </w:rPr>
        <w:t xml:space="preserve"> местного бюд</w:t>
      </w:r>
      <w:r w:rsidR="00635F14">
        <w:rPr>
          <w:rFonts w:ascii="Times New Roman" w:hAnsi="Times New Roman"/>
          <w:b/>
        </w:rPr>
        <w:t>жета</w:t>
      </w:r>
    </w:p>
    <w:p w:rsidR="001C4C77" w:rsidRPr="001C4C77" w:rsidRDefault="001C4C77" w:rsidP="001C4C77">
      <w:pPr>
        <w:tabs>
          <w:tab w:val="left" w:pos="208"/>
          <w:tab w:val="center" w:pos="5244"/>
        </w:tabs>
        <w:spacing w:after="0" w:line="240" w:lineRule="auto"/>
        <w:rPr>
          <w:rFonts w:ascii="Times New Roman" w:hAnsi="Times New Roman"/>
        </w:rPr>
      </w:pPr>
      <w:r w:rsidRPr="001C4C7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75" w:type="dxa"/>
        <w:tblInd w:w="93" w:type="dxa"/>
        <w:tblLook w:val="04A0" w:firstRow="1" w:lastRow="0" w:firstColumn="1" w:lastColumn="0" w:noHBand="0" w:noVBand="1"/>
      </w:tblPr>
      <w:tblGrid>
        <w:gridCol w:w="10163"/>
      </w:tblGrid>
      <w:tr w:rsidR="00795328" w:rsidRPr="001C4C77" w:rsidTr="00795328">
        <w:trPr>
          <w:trHeight w:val="107"/>
        </w:trPr>
        <w:tc>
          <w:tcPr>
            <w:tcW w:w="1075" w:type="dxa"/>
          </w:tcPr>
          <w:p w:rsidR="00795328" w:rsidRPr="00795328" w:rsidRDefault="00795328" w:rsidP="0079532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95328">
              <w:rPr>
                <w:rFonts w:ascii="Times New Roman" w:hAnsi="Times New Roman"/>
                <w:i/>
                <w:sz w:val="18"/>
                <w:szCs w:val="18"/>
              </w:rPr>
              <w:t>Таблица 1</w:t>
            </w:r>
          </w:p>
          <w:tbl>
            <w:tblPr>
              <w:tblW w:w="9914" w:type="dxa"/>
              <w:tblLook w:val="04A0" w:firstRow="1" w:lastRow="0" w:firstColumn="1" w:lastColumn="0" w:noHBand="0" w:noVBand="1"/>
            </w:tblPr>
            <w:tblGrid>
              <w:gridCol w:w="759"/>
              <w:gridCol w:w="759"/>
              <w:gridCol w:w="759"/>
              <w:gridCol w:w="758"/>
              <w:gridCol w:w="758"/>
              <w:gridCol w:w="758"/>
              <w:gridCol w:w="758"/>
              <w:gridCol w:w="684"/>
              <w:gridCol w:w="425"/>
              <w:gridCol w:w="438"/>
              <w:gridCol w:w="1275"/>
              <w:gridCol w:w="545"/>
              <w:gridCol w:w="1251"/>
            </w:tblGrid>
            <w:tr w:rsidR="008325EC" w:rsidRPr="008325EC" w:rsidTr="008325EC">
              <w:trPr>
                <w:trHeight w:val="394"/>
              </w:trPr>
              <w:tc>
                <w:tcPr>
                  <w:tcW w:w="599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3 738 867,00</w:t>
                  </w:r>
                </w:p>
              </w:tc>
            </w:tr>
            <w:tr w:rsidR="008325EC" w:rsidRPr="008325EC" w:rsidTr="008325EC">
              <w:trPr>
                <w:trHeight w:val="45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740 190,00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8800002030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</w:tr>
            <w:tr w:rsidR="008325EC" w:rsidRPr="008325EC" w:rsidTr="008325EC">
              <w:trPr>
                <w:trHeight w:val="64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8800002030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8800002030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740 190,00</w:t>
                  </w:r>
                </w:p>
              </w:tc>
            </w:tr>
            <w:tr w:rsidR="008325EC" w:rsidRPr="008325EC" w:rsidTr="008325EC">
              <w:trPr>
                <w:trHeight w:val="70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2 926 677,00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муниципальных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1 526 477,00</w:t>
                  </w:r>
                </w:p>
              </w:tc>
            </w:tr>
            <w:tr w:rsidR="008325EC" w:rsidRPr="008325EC" w:rsidTr="008325EC">
              <w:trPr>
                <w:trHeight w:val="71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742 971,00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742 971,00</w:t>
                  </w:r>
                </w:p>
              </w:tc>
            </w:tr>
            <w:tr w:rsidR="008325EC" w:rsidRPr="008325EC" w:rsidTr="008325EC">
              <w:trPr>
                <w:trHeight w:val="48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775 306,00</w:t>
                  </w:r>
                </w:p>
              </w:tc>
            </w:tr>
            <w:tr w:rsidR="008325EC" w:rsidRPr="008325EC" w:rsidTr="008325EC">
              <w:trPr>
                <w:trHeight w:val="48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775 306,00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8 200,00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8 200,00</w:t>
                  </w:r>
                </w:p>
              </w:tc>
            </w:tr>
            <w:tr w:rsidR="008325EC" w:rsidRPr="008325EC" w:rsidTr="008325EC">
              <w:trPr>
                <w:trHeight w:val="611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8800070510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1 400 200,00</w:t>
                  </w:r>
                </w:p>
              </w:tc>
            </w:tr>
            <w:tr w:rsidR="008325EC" w:rsidRPr="008325EC" w:rsidTr="008325EC">
              <w:trPr>
                <w:trHeight w:val="60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8800070510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1 400 200,00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8800070510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1 400 200,00</w:t>
                  </w:r>
                </w:p>
              </w:tc>
            </w:tr>
            <w:tr w:rsidR="008325EC" w:rsidRPr="008325EC" w:rsidTr="008325EC">
              <w:trPr>
                <w:trHeight w:val="40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8325EC" w:rsidRPr="008325EC" w:rsidTr="008325EC">
              <w:trPr>
                <w:trHeight w:val="46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переданных полномочий на обеспечение деятельности контрольно-счетных органов за счет бюджетов поселений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8800005000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8800005000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8800005000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27 000,00</w:t>
                  </w:r>
                </w:p>
              </w:tc>
            </w:tr>
            <w:tr w:rsidR="008325EC" w:rsidRPr="008325EC" w:rsidTr="008325EC">
              <w:trPr>
                <w:trHeight w:val="78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AA5F5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Реализация мероприятий муниципальной программы "Развити</w:t>
                  </w:r>
                  <w:r w:rsidR="00AA5F59">
                    <w:rPr>
                      <w:rFonts w:ascii="Arial" w:hAnsi="Arial" w:cs="Arial"/>
                      <w:sz w:val="16"/>
                      <w:szCs w:val="16"/>
                    </w:rPr>
                    <w:t xml:space="preserve">е и поддержка территориального </w:t>
                  </w: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общественного самоуправления на территории Новомихайловского сельсовета </w:t>
                  </w:r>
                  <w:proofErr w:type="spell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Коченевского</w:t>
                  </w:r>
                  <w:proofErr w:type="spell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 райо</w:t>
                  </w:r>
                  <w:r w:rsidR="00AA5F59">
                    <w:rPr>
                      <w:rFonts w:ascii="Arial" w:hAnsi="Arial" w:cs="Arial"/>
                      <w:sz w:val="16"/>
                      <w:szCs w:val="16"/>
                    </w:rPr>
                    <w:t>на Новосибирской области на 2018</w:t>
                  </w: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-2023 годы"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0900805873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8325EC" w:rsidRPr="008325EC" w:rsidTr="008325EC">
              <w:trPr>
                <w:trHeight w:val="42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0900805873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8325EC" w:rsidRPr="008325EC" w:rsidTr="008325EC">
              <w:trPr>
                <w:trHeight w:val="39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0900805873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Прочие мероприятия, осуществляемые органами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18 000,00</w:t>
                  </w:r>
                </w:p>
              </w:tc>
            </w:tr>
            <w:tr w:rsidR="008325EC" w:rsidRPr="008325EC" w:rsidTr="006D5487">
              <w:trPr>
                <w:trHeight w:val="454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18 000,00</w:t>
                  </w:r>
                </w:p>
              </w:tc>
            </w:tr>
            <w:tr w:rsidR="008325EC" w:rsidRPr="008325EC" w:rsidTr="006D5487">
              <w:trPr>
                <w:trHeight w:val="404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8800003400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18 000,00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106 500,00</w:t>
                  </w:r>
                </w:p>
              </w:tc>
            </w:tr>
            <w:tr w:rsidR="008325EC" w:rsidRPr="008325EC" w:rsidTr="00C3318A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106 500,00</w:t>
                  </w:r>
                </w:p>
              </w:tc>
            </w:tr>
            <w:tr w:rsidR="008325EC" w:rsidRPr="008325EC" w:rsidTr="00C3318A">
              <w:trPr>
                <w:trHeight w:val="49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Реализация мероприятий по осуществлению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8800051180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106 500,00</w:t>
                  </w:r>
                </w:p>
              </w:tc>
            </w:tr>
            <w:tr w:rsidR="008325EC" w:rsidRPr="008325EC" w:rsidTr="008325EC">
              <w:trPr>
                <w:trHeight w:val="60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8800051180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104 400,00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8800051180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104 400,00</w:t>
                  </w:r>
                </w:p>
              </w:tc>
            </w:tr>
            <w:tr w:rsidR="008325EC" w:rsidRPr="008325EC" w:rsidTr="008325EC">
              <w:trPr>
                <w:trHeight w:val="45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8800051180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2 100,00</w:t>
                  </w:r>
                </w:p>
              </w:tc>
            </w:tr>
            <w:tr w:rsidR="008325EC" w:rsidRPr="008325EC" w:rsidTr="008325EC">
              <w:trPr>
                <w:trHeight w:val="48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8800051180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2 100,00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221 400,00</w:t>
                  </w:r>
                </w:p>
              </w:tc>
            </w:tr>
            <w:tr w:rsidR="008325EC" w:rsidRPr="008325EC" w:rsidTr="008325EC">
              <w:trPr>
                <w:trHeight w:val="45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40 000,00</w:t>
                  </w:r>
                </w:p>
              </w:tc>
            </w:tr>
            <w:tr w:rsidR="008325EC" w:rsidRPr="008325EC" w:rsidTr="008325EC">
              <w:trPr>
                <w:trHeight w:val="45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</w:tr>
            <w:tr w:rsidR="008325EC" w:rsidRPr="008325EC" w:rsidTr="008325EC">
              <w:trPr>
                <w:trHeight w:val="48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</w:tr>
            <w:tr w:rsidR="008325EC" w:rsidRPr="008325EC" w:rsidTr="008325EC">
              <w:trPr>
                <w:trHeight w:val="48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8800002180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181 400,00</w:t>
                  </w:r>
                </w:p>
              </w:tc>
            </w:tr>
            <w:tr w:rsidR="008325EC" w:rsidRPr="008325EC" w:rsidTr="008325EC">
              <w:trPr>
                <w:trHeight w:val="62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Реализация мероприятий муниципальной программы "Пожарная безопасность на территории Новомихайловского сельсовета </w:t>
                  </w:r>
                  <w:proofErr w:type="spell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Коченевского</w:t>
                  </w:r>
                  <w:proofErr w:type="spell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Нов</w:t>
                  </w:r>
                  <w:r w:rsidR="00457483">
                    <w:rPr>
                      <w:rFonts w:ascii="Arial" w:hAnsi="Arial" w:cs="Arial"/>
                      <w:sz w:val="16"/>
                      <w:szCs w:val="16"/>
                    </w:rPr>
                    <w:t xml:space="preserve">осибирской области на 2019-2021 </w:t>
                  </w:r>
                  <w:proofErr w:type="spellStart"/>
                  <w:proofErr w:type="gram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гг</w:t>
                  </w:r>
                  <w:proofErr w:type="spellEnd"/>
                  <w:proofErr w:type="gram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1400803180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8325EC">
              <w:trPr>
                <w:trHeight w:val="36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1400803180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8325EC">
              <w:trPr>
                <w:trHeight w:val="401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1400803180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Противопожарные мероприятия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176 400,00</w:t>
                  </w:r>
                </w:p>
              </w:tc>
            </w:tr>
            <w:tr w:rsidR="008325EC" w:rsidRPr="008325EC" w:rsidTr="008325EC">
              <w:trPr>
                <w:trHeight w:val="358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176 400,00</w:t>
                  </w:r>
                </w:p>
              </w:tc>
            </w:tr>
            <w:tr w:rsidR="008325EC" w:rsidRPr="008325EC" w:rsidTr="008325EC">
              <w:trPr>
                <w:trHeight w:val="30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8800003180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176 400,00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800 280,00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800 280,00</w:t>
                  </w:r>
                </w:p>
              </w:tc>
            </w:tr>
            <w:tr w:rsidR="008325EC" w:rsidRPr="008325EC" w:rsidTr="008325EC">
              <w:trPr>
                <w:trHeight w:val="57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Реализация мероприятий муниципальной программы «Повышение безопасности дорожного движения на территории Новомихайловского сельсовета </w:t>
                  </w:r>
                  <w:proofErr w:type="spell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Коченёвского</w:t>
                  </w:r>
                  <w:proofErr w:type="spell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Новосибирской области на 2021-2023 гг.»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0800803150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200 000,00</w:t>
                  </w:r>
                </w:p>
              </w:tc>
            </w:tr>
            <w:tr w:rsidR="008325EC" w:rsidRPr="008325EC" w:rsidTr="008325EC">
              <w:trPr>
                <w:trHeight w:val="431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0800803150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200 000,00</w:t>
                  </w:r>
                </w:p>
              </w:tc>
            </w:tr>
            <w:tr w:rsidR="008325EC" w:rsidRPr="008325EC" w:rsidTr="008325EC">
              <w:trPr>
                <w:trHeight w:val="35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0800803150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8800003150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600 280,00</w:t>
                  </w:r>
                </w:p>
              </w:tc>
            </w:tr>
            <w:tr w:rsidR="008325EC" w:rsidRPr="008325EC" w:rsidTr="008325EC">
              <w:trPr>
                <w:trHeight w:val="436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8800003150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600 280,00</w:t>
                  </w:r>
                </w:p>
              </w:tc>
            </w:tr>
            <w:tr w:rsidR="008325EC" w:rsidRPr="008325EC" w:rsidTr="008325EC">
              <w:trPr>
                <w:trHeight w:val="43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8800003150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600 280,00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332 192,31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20 500,00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8800003500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20 500,00</w:t>
                  </w:r>
                </w:p>
              </w:tc>
            </w:tr>
            <w:tr w:rsidR="008325EC" w:rsidRPr="008325EC" w:rsidTr="008325EC">
              <w:trPr>
                <w:trHeight w:val="418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8800003500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20 500,00</w:t>
                  </w:r>
                </w:p>
              </w:tc>
            </w:tr>
            <w:tr w:rsidR="008325EC" w:rsidRPr="008325EC" w:rsidTr="008325EC">
              <w:trPr>
                <w:trHeight w:val="368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8800003500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20 500,00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8800003510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301 692,31</w:t>
                  </w:r>
                </w:p>
              </w:tc>
            </w:tr>
            <w:tr w:rsidR="008325EC" w:rsidRPr="008325EC" w:rsidTr="008325EC">
              <w:trPr>
                <w:trHeight w:val="69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      </w:r>
                  <w:proofErr w:type="spell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Коченевского</w:t>
                  </w:r>
                  <w:proofErr w:type="spell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Новосибирской области на 2021-2023годы"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1800860010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8325EC">
              <w:trPr>
                <w:trHeight w:val="404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1800860010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BD111B">
              <w:trPr>
                <w:trHeight w:val="34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1800860010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BD111B">
              <w:trPr>
                <w:trHeight w:val="572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Реализация мероприятий муниципальной программы "Охрана земель на территории Новомихайловского сельсовета </w:t>
                  </w:r>
                  <w:proofErr w:type="spell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Коченевского</w:t>
                  </w:r>
                  <w:proofErr w:type="spell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 райо</w:t>
                  </w:r>
                  <w:r w:rsidR="0062406A">
                    <w:rPr>
                      <w:rFonts w:ascii="Arial" w:hAnsi="Arial" w:cs="Arial"/>
                      <w:sz w:val="16"/>
                      <w:szCs w:val="16"/>
                    </w:rPr>
                    <w:t>на Новосибирской области на 2021-2023 годы</w:t>
                  </w: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1700802122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C3318A">
              <w:trPr>
                <w:trHeight w:val="28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1700802122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8325EC">
              <w:trPr>
                <w:trHeight w:val="364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1700802122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Содержание и ремонт уличного освещения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8800060010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253 000,00</w:t>
                  </w:r>
                </w:p>
              </w:tc>
            </w:tr>
            <w:tr w:rsidR="008325EC" w:rsidRPr="008325EC" w:rsidTr="008325EC">
              <w:trPr>
                <w:trHeight w:val="302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8800060010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253 000,00</w:t>
                  </w:r>
                </w:p>
              </w:tc>
            </w:tr>
            <w:tr w:rsidR="008325EC" w:rsidRPr="008325EC" w:rsidTr="008325EC">
              <w:trPr>
                <w:trHeight w:val="33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8800060010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253 000,00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8800060040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11 000,00</w:t>
                  </w:r>
                </w:p>
              </w:tc>
            </w:tr>
            <w:tr w:rsidR="008325EC" w:rsidRPr="008325EC" w:rsidTr="008325EC">
              <w:trPr>
                <w:trHeight w:val="43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8800060040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11 000,00</w:t>
                  </w:r>
                </w:p>
              </w:tc>
            </w:tr>
            <w:tr w:rsidR="008325EC" w:rsidRPr="008325EC" w:rsidTr="008325EC">
              <w:trPr>
                <w:trHeight w:val="43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8800060040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11 000,00</w:t>
                  </w:r>
                </w:p>
              </w:tc>
            </w:tr>
            <w:tr w:rsidR="008325EC" w:rsidRPr="008325EC" w:rsidTr="008325EC">
              <w:trPr>
                <w:trHeight w:val="77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88000S0240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27 692,31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88000S0240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27 692,31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88000S0240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27 692,31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3 229 172,69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3 229 172,69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подведомственных учреждений (дома культуры)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1 822 072,69</w:t>
                  </w:r>
                </w:p>
              </w:tc>
            </w:tr>
            <w:tr w:rsidR="008325EC" w:rsidRPr="008325EC" w:rsidTr="008325EC">
              <w:trPr>
                <w:trHeight w:val="537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1 080 239,00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1 080 239,00</w:t>
                  </w:r>
                </w:p>
              </w:tc>
            </w:tr>
            <w:tr w:rsidR="008325EC" w:rsidRPr="008325EC" w:rsidTr="008325EC">
              <w:trPr>
                <w:trHeight w:val="42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691 733,00</w:t>
                  </w:r>
                </w:p>
              </w:tc>
            </w:tr>
            <w:tr w:rsidR="008325EC" w:rsidRPr="008325EC" w:rsidTr="008325EC">
              <w:trPr>
                <w:trHeight w:val="43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691 733,00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50 100,69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8800004400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50 100,69</w:t>
                  </w:r>
                </w:p>
              </w:tc>
            </w:tr>
            <w:tr w:rsidR="008325EC" w:rsidRPr="008325EC" w:rsidTr="008325EC">
              <w:trPr>
                <w:trHeight w:val="54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8800070510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1 407 100,00</w:t>
                  </w:r>
                </w:p>
              </w:tc>
            </w:tr>
            <w:tr w:rsidR="008325EC" w:rsidRPr="008325EC" w:rsidTr="008325EC">
              <w:trPr>
                <w:trHeight w:val="553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8800070510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1 407 100,00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8800070510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1 407 100,00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237 968,00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237 968,00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8800004910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237 968,00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8800004910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237 968,00</w:t>
                  </w:r>
                </w:p>
              </w:tc>
            </w:tr>
            <w:tr w:rsidR="008325EC" w:rsidRPr="008325EC" w:rsidTr="008325EC">
              <w:trPr>
                <w:trHeight w:val="270"/>
              </w:trPr>
              <w:tc>
                <w:tcPr>
                  <w:tcW w:w="5993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8800004910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237 968,00</w:t>
                  </w:r>
                </w:p>
              </w:tc>
            </w:tr>
            <w:tr w:rsidR="008325EC" w:rsidRPr="008325EC" w:rsidTr="008325EC">
              <w:trPr>
                <w:trHeight w:val="2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25EC" w:rsidRPr="008325EC" w:rsidRDefault="008325EC" w:rsidP="008325E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325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8 666 380,00</w:t>
                  </w:r>
                </w:p>
              </w:tc>
            </w:tr>
          </w:tbl>
          <w:p w:rsidR="00795328" w:rsidRPr="00795328" w:rsidRDefault="00795328" w:rsidP="001C4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Default="001C4C77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C4543" w:rsidRDefault="00BC4543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7736" w:rsidRDefault="00D97736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7736" w:rsidRDefault="00D97736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074A" w:rsidRDefault="00C6074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BC45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062A7" w:rsidRDefault="008062A7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8276C" w:rsidRDefault="0088276C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8062A7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\</w:t>
      </w:r>
    </w:p>
    <w:p w:rsidR="00D97736" w:rsidRPr="003F0B1A" w:rsidRDefault="00D97736" w:rsidP="00D977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5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D97736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95328" w:rsidRPr="00795328" w:rsidRDefault="00795328" w:rsidP="00795328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Распределени</w:t>
      </w:r>
      <w:r>
        <w:rPr>
          <w:rFonts w:ascii="Times New Roman" w:hAnsi="Times New Roman"/>
          <w:b/>
        </w:rPr>
        <w:t>е бюджетных асси</w:t>
      </w:r>
      <w:r w:rsidR="00E30CA3">
        <w:rPr>
          <w:rFonts w:ascii="Times New Roman" w:hAnsi="Times New Roman"/>
          <w:b/>
        </w:rPr>
        <w:t>гнований на плановый период 2022-2023</w:t>
      </w:r>
      <w:r w:rsidRPr="001C4C77">
        <w:rPr>
          <w:rFonts w:ascii="Times New Roman" w:hAnsi="Times New Roman"/>
          <w:b/>
        </w:rPr>
        <w:t>г</w:t>
      </w:r>
    </w:p>
    <w:p w:rsidR="00DA1ADF" w:rsidRPr="001C4C77" w:rsidRDefault="00DA1ADF" w:rsidP="00DA1ADF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по раздела</w:t>
      </w:r>
      <w:r>
        <w:rPr>
          <w:rFonts w:ascii="Times New Roman" w:hAnsi="Times New Roman"/>
          <w:b/>
        </w:rPr>
        <w:t xml:space="preserve">м, подразделам, целевым статьям, группам и подгруппам видов классификации </w:t>
      </w:r>
      <w:r w:rsidRPr="001C4C77">
        <w:rPr>
          <w:rFonts w:ascii="Times New Roman" w:hAnsi="Times New Roman"/>
          <w:b/>
        </w:rPr>
        <w:t>расходов</w:t>
      </w:r>
      <w:r>
        <w:rPr>
          <w:rFonts w:ascii="Times New Roman" w:hAnsi="Times New Roman"/>
          <w:b/>
        </w:rPr>
        <w:t xml:space="preserve"> местного бюджета</w:t>
      </w: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Pr="00795328" w:rsidRDefault="00795328" w:rsidP="00795328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Таблица 2</w:t>
      </w:r>
    </w:p>
    <w:tbl>
      <w:tblPr>
        <w:tblW w:w="10269" w:type="dxa"/>
        <w:tblInd w:w="93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80"/>
        <w:gridCol w:w="740"/>
        <w:gridCol w:w="1106"/>
        <w:gridCol w:w="483"/>
        <w:gridCol w:w="1520"/>
        <w:gridCol w:w="1320"/>
      </w:tblGrid>
      <w:tr w:rsidR="00934560" w:rsidRPr="00C32D4A" w:rsidTr="00934560">
        <w:trPr>
          <w:trHeight w:val="484"/>
        </w:trPr>
        <w:tc>
          <w:tcPr>
            <w:tcW w:w="4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560" w:rsidRPr="00934560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4D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Сумма, в </w:t>
            </w:r>
            <w:proofErr w:type="spellStart"/>
            <w:r w:rsidRPr="00AE4D13">
              <w:rPr>
                <w:rFonts w:ascii="Arial" w:hAnsi="Arial" w:cs="Arial"/>
                <w:b/>
                <w:bCs/>
                <w:sz w:val="16"/>
                <w:szCs w:val="16"/>
              </w:rPr>
              <w:t>т.ч</w:t>
            </w:r>
            <w:proofErr w:type="spellEnd"/>
            <w:r w:rsidRPr="00AE4D13">
              <w:rPr>
                <w:rFonts w:ascii="Arial" w:hAnsi="Arial" w:cs="Arial"/>
                <w:b/>
                <w:bCs/>
                <w:sz w:val="16"/>
                <w:szCs w:val="16"/>
              </w:rPr>
              <w:t>. по годам планового периода</w:t>
            </w:r>
          </w:p>
        </w:tc>
      </w:tr>
      <w:tr w:rsidR="00934560" w:rsidRPr="00C32D4A" w:rsidTr="00934560">
        <w:trPr>
          <w:trHeight w:val="390"/>
        </w:trPr>
        <w:tc>
          <w:tcPr>
            <w:tcW w:w="4520" w:type="dxa"/>
            <w:gridSpan w:val="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34560" w:rsidRPr="00C32D4A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 </w:t>
            </w: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560" w:rsidRDefault="00934560" w:rsidP="00C32D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 </w:t>
            </w: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2 312 941,00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2 937 361,00</w:t>
            </w:r>
          </w:p>
        </w:tc>
      </w:tr>
      <w:tr w:rsidR="00C32D4A" w:rsidRPr="00C32D4A" w:rsidTr="00934560">
        <w:trPr>
          <w:trHeight w:val="648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740 190,00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740 190,00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C32D4A" w:rsidRPr="00C32D4A" w:rsidTr="00934560">
        <w:trPr>
          <w:trHeight w:val="918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C32D4A" w:rsidRPr="00C32D4A" w:rsidTr="00934560">
        <w:trPr>
          <w:trHeight w:val="422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C32D4A" w:rsidRPr="00C32D4A" w:rsidTr="00934560">
        <w:trPr>
          <w:trHeight w:val="743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1 518 751,00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2 143 171,00</w:t>
            </w:r>
          </w:p>
        </w:tc>
      </w:tr>
      <w:tr w:rsidR="00C32D4A" w:rsidRPr="00C32D4A" w:rsidTr="00934560">
        <w:trPr>
          <w:trHeight w:val="45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1 518 751,00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2 143 171,00</w:t>
            </w:r>
          </w:p>
        </w:tc>
      </w:tr>
      <w:tr w:rsidR="00C32D4A" w:rsidRPr="00C32D4A" w:rsidTr="00934560">
        <w:trPr>
          <w:trHeight w:val="918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1 518 751,00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2 143 171,00</w:t>
            </w:r>
          </w:p>
        </w:tc>
      </w:tr>
      <w:tr w:rsidR="00C32D4A" w:rsidRPr="00C32D4A" w:rsidTr="00934560">
        <w:trPr>
          <w:trHeight w:val="45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1 518 751,00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2 143 171,00</w:t>
            </w:r>
          </w:p>
        </w:tc>
      </w:tr>
      <w:tr w:rsidR="00C32D4A" w:rsidRPr="00C32D4A" w:rsidTr="00934560">
        <w:trPr>
          <w:trHeight w:val="473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C32D4A" w:rsidRPr="00C32D4A" w:rsidTr="00934560">
        <w:trPr>
          <w:trHeight w:val="511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C32D4A" w:rsidRPr="00C32D4A" w:rsidTr="00934560">
        <w:trPr>
          <w:trHeight w:val="1016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AA5F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</w:t>
            </w:r>
            <w:r w:rsidR="00AA5F59">
              <w:rPr>
                <w:rFonts w:ascii="Arial" w:hAnsi="Arial" w:cs="Arial"/>
                <w:sz w:val="16"/>
                <w:szCs w:val="16"/>
              </w:rPr>
              <w:t xml:space="preserve">е и поддержка территориального </w:t>
            </w:r>
            <w:r w:rsidRPr="00C32D4A">
              <w:rPr>
                <w:rFonts w:ascii="Arial" w:hAnsi="Arial" w:cs="Arial"/>
                <w:sz w:val="16"/>
                <w:szCs w:val="16"/>
              </w:rPr>
              <w:t xml:space="preserve">общественного самоуправления на территории Новомихайловского сельсовета </w:t>
            </w:r>
            <w:proofErr w:type="spellStart"/>
            <w:r w:rsidRPr="00C32D4A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C32D4A">
              <w:rPr>
                <w:rFonts w:ascii="Arial" w:hAnsi="Arial" w:cs="Arial"/>
                <w:sz w:val="16"/>
                <w:szCs w:val="16"/>
              </w:rPr>
              <w:t xml:space="preserve"> райо</w:t>
            </w:r>
            <w:r w:rsidR="00AA5F59">
              <w:rPr>
                <w:rFonts w:ascii="Arial" w:hAnsi="Arial" w:cs="Arial"/>
                <w:sz w:val="16"/>
                <w:szCs w:val="16"/>
              </w:rPr>
              <w:t>на Новосибирской области на 2018</w:t>
            </w:r>
            <w:r w:rsidRPr="00C32D4A">
              <w:rPr>
                <w:rFonts w:ascii="Arial" w:hAnsi="Arial" w:cs="Arial"/>
                <w:sz w:val="16"/>
                <w:szCs w:val="16"/>
              </w:rPr>
              <w:t>-2023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111 120,00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115 560,00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111 120,00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115 560,00</w:t>
            </w:r>
          </w:p>
        </w:tc>
      </w:tr>
      <w:tr w:rsidR="00C32D4A" w:rsidRPr="00C32D4A" w:rsidTr="006D5487">
        <w:trPr>
          <w:trHeight w:val="66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115 560,00</w:t>
            </w:r>
          </w:p>
        </w:tc>
      </w:tr>
      <w:tr w:rsidR="00C32D4A" w:rsidRPr="00C32D4A" w:rsidTr="006D5487">
        <w:trPr>
          <w:trHeight w:val="1004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109 020,00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113 460,00</w:t>
            </w:r>
          </w:p>
        </w:tc>
      </w:tr>
      <w:tr w:rsidR="00C32D4A" w:rsidRPr="00C32D4A" w:rsidTr="006D5487">
        <w:trPr>
          <w:trHeight w:val="423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109 020,00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113 460,00</w:t>
            </w:r>
          </w:p>
        </w:tc>
      </w:tr>
      <w:tr w:rsidR="00C32D4A" w:rsidRPr="00C32D4A" w:rsidTr="00BD111B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C32D4A" w:rsidRPr="00C32D4A" w:rsidTr="00C3318A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846 500,00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2 631 860,00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2 631 860,00</w:t>
            </w:r>
          </w:p>
        </w:tc>
      </w:tr>
      <w:tr w:rsidR="00C32D4A" w:rsidRPr="00C32D4A" w:rsidTr="00934560">
        <w:trPr>
          <w:trHeight w:val="753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движения на территории Новомихайловского сельсовета </w:t>
            </w:r>
            <w:proofErr w:type="spellStart"/>
            <w:r w:rsidRPr="00C32D4A">
              <w:rPr>
                <w:rFonts w:ascii="Arial" w:hAnsi="Arial" w:cs="Arial"/>
                <w:sz w:val="16"/>
                <w:szCs w:val="16"/>
              </w:rPr>
              <w:t>Коченёв-ского</w:t>
            </w:r>
            <w:proofErr w:type="spellEnd"/>
            <w:r w:rsidRPr="00C32D4A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2021-2023 гг.»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32D4A" w:rsidRPr="00C32D4A" w:rsidTr="00934560">
        <w:trPr>
          <w:trHeight w:val="46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32D4A" w:rsidRPr="00C32D4A" w:rsidTr="00934560">
        <w:trPr>
          <w:trHeight w:val="45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646 500,00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678 460,00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646 500,00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678 460,00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646 500,00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678 460,00</w:t>
            </w:r>
          </w:p>
        </w:tc>
      </w:tr>
      <w:tr w:rsidR="00C32D4A" w:rsidRPr="00C32D4A" w:rsidTr="00934560">
        <w:trPr>
          <w:trHeight w:val="183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1 753 400,00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1 753 400,00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1 753 400,00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C32D4A" w:rsidRPr="00C32D4A" w:rsidTr="00934560">
        <w:trPr>
          <w:trHeight w:val="99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C32D4A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C32D4A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2021-2023годы"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32D4A" w:rsidRPr="00C32D4A" w:rsidTr="00934560">
        <w:trPr>
          <w:trHeight w:val="45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32D4A" w:rsidRPr="00C32D4A" w:rsidTr="00934560">
        <w:trPr>
          <w:trHeight w:val="42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32D4A" w:rsidRPr="00C32D4A" w:rsidTr="00934560">
        <w:trPr>
          <w:trHeight w:val="806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C32D4A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C32D4A">
              <w:rPr>
                <w:rFonts w:ascii="Arial" w:hAnsi="Arial" w:cs="Arial"/>
                <w:sz w:val="16"/>
                <w:szCs w:val="16"/>
              </w:rPr>
              <w:t xml:space="preserve"> райо</w:t>
            </w:r>
            <w:r w:rsidR="0062406A">
              <w:rPr>
                <w:rFonts w:ascii="Arial" w:hAnsi="Arial" w:cs="Arial"/>
                <w:sz w:val="16"/>
                <w:szCs w:val="16"/>
              </w:rPr>
              <w:t>на Новосибирской области на 2021-2023 годы</w:t>
            </w:r>
            <w:r w:rsidRPr="00C32D4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2 635 998,00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2 097 583,00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2 635 998,00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2 097 583,00</w:t>
            </w:r>
          </w:p>
        </w:tc>
      </w:tr>
      <w:tr w:rsidR="00C32D4A" w:rsidRPr="00C32D4A" w:rsidTr="00934560">
        <w:trPr>
          <w:trHeight w:val="412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2 011 498,00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2 097 583,00</w:t>
            </w:r>
          </w:p>
        </w:tc>
      </w:tr>
      <w:tr w:rsidR="00C32D4A" w:rsidRPr="00C32D4A" w:rsidTr="00934560">
        <w:trPr>
          <w:trHeight w:val="960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1 645 933,00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1 727 581,00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1 645 933,00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1 727 581,00</w:t>
            </w:r>
          </w:p>
        </w:tc>
      </w:tr>
      <w:tr w:rsidR="00C32D4A" w:rsidRPr="00C32D4A" w:rsidTr="00934560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365 565,00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370 002,00</w:t>
            </w:r>
          </w:p>
        </w:tc>
      </w:tr>
      <w:tr w:rsidR="00C32D4A" w:rsidRPr="00C32D4A" w:rsidTr="00BD111B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365 565,00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370 002,00</w:t>
            </w:r>
          </w:p>
        </w:tc>
      </w:tr>
      <w:tr w:rsidR="00C32D4A" w:rsidRPr="00C32D4A" w:rsidTr="00BD111B">
        <w:trPr>
          <w:trHeight w:val="1072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88000L4670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624 500,00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D4A" w:rsidRPr="00C32D4A" w:rsidTr="00BD111B">
        <w:trPr>
          <w:trHeight w:val="43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88000L4670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624 500,00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D4A" w:rsidRPr="00C32D4A" w:rsidTr="00934560">
        <w:trPr>
          <w:trHeight w:val="273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88000L4670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624 500,00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240 000,00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240 000,00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157 861,00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422 756,00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157 861,00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422 756,00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9999999999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157 861,00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422 756,00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Условно утвержденные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9999999999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157 861,00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422 756,00</w:t>
            </w:r>
          </w:p>
        </w:tc>
      </w:tr>
      <w:tr w:rsidR="00C32D4A" w:rsidRPr="00C32D4A" w:rsidTr="00934560">
        <w:trPr>
          <w:trHeight w:val="255"/>
        </w:trPr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Условно утвержденные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9999999999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157 861,00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2D4A">
              <w:rPr>
                <w:rFonts w:ascii="Arial" w:hAnsi="Arial" w:cs="Arial"/>
                <w:sz w:val="16"/>
                <w:szCs w:val="16"/>
              </w:rPr>
              <w:t>422 756,00</w:t>
            </w:r>
          </w:p>
        </w:tc>
      </w:tr>
      <w:tr w:rsidR="00C32D4A" w:rsidRPr="00C32D4A" w:rsidTr="00934560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2D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6 314 420,00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4A" w:rsidRPr="00C32D4A" w:rsidRDefault="00C32D4A" w:rsidP="00C32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2D4A">
              <w:rPr>
                <w:rFonts w:ascii="Arial" w:hAnsi="Arial" w:cs="Arial"/>
                <w:b/>
                <w:bCs/>
                <w:sz w:val="16"/>
                <w:szCs w:val="16"/>
              </w:rPr>
              <w:t>8 455 120,00</w:t>
            </w:r>
          </w:p>
        </w:tc>
      </w:tr>
    </w:tbl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4CB" w:rsidRDefault="00B704CB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029" w:rsidRDefault="003A1029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04DC" w:rsidRDefault="001004DC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E39C5" w:rsidRDefault="00FE39C5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2D4A" w:rsidRDefault="00C32D4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3318A" w:rsidRDefault="00C3318A" w:rsidP="008062A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7736" w:rsidRDefault="00D97736" w:rsidP="00D977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7736" w:rsidRPr="003F0B1A" w:rsidRDefault="001C4C77" w:rsidP="00D977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</w:t>
      </w:r>
      <w:r w:rsidR="00452EEF">
        <w:rPr>
          <w:rFonts w:ascii="Times New Roman" w:hAnsi="Times New Roman"/>
          <w:sz w:val="18"/>
          <w:szCs w:val="18"/>
        </w:rPr>
        <w:t xml:space="preserve">               </w:t>
      </w:r>
      <w:r w:rsidRPr="001C4C77">
        <w:rPr>
          <w:rFonts w:ascii="Times New Roman" w:hAnsi="Times New Roman"/>
          <w:sz w:val="18"/>
          <w:szCs w:val="18"/>
        </w:rPr>
        <w:t xml:space="preserve">                            </w:t>
      </w:r>
      <w:r w:rsidR="00D97736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D97736">
        <w:rPr>
          <w:rFonts w:ascii="Times New Roman" w:hAnsi="Times New Roman"/>
          <w:color w:val="000000"/>
          <w:sz w:val="18"/>
          <w:szCs w:val="18"/>
        </w:rPr>
        <w:t>Приложение № 6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D97736" w:rsidRDefault="00BD111B" w:rsidP="00BD111B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Pr="001C4C77" w:rsidRDefault="00BD111B" w:rsidP="00BD111B">
      <w:pPr>
        <w:tabs>
          <w:tab w:val="right" w:pos="1020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C4C77" w:rsidRPr="00AE4D13" w:rsidRDefault="001C4C77" w:rsidP="00AE4D13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Ведомственная структура расходов местного бюджет</w:t>
      </w:r>
      <w:r w:rsidR="00C32D4A">
        <w:rPr>
          <w:rFonts w:ascii="Times New Roman" w:hAnsi="Times New Roman"/>
          <w:b/>
        </w:rPr>
        <w:t>а на 2021</w:t>
      </w:r>
      <w:r w:rsidR="00AE4D13">
        <w:rPr>
          <w:rFonts w:ascii="Times New Roman" w:hAnsi="Times New Roman"/>
          <w:b/>
        </w:rPr>
        <w:t xml:space="preserve"> год</w:t>
      </w:r>
      <w:r w:rsidRPr="001C4C77">
        <w:rPr>
          <w:rFonts w:ascii="Times New Roman" w:hAnsi="Times New Roman"/>
        </w:rPr>
        <w:tab/>
      </w:r>
      <w:r w:rsidRPr="001C4C77">
        <w:rPr>
          <w:rFonts w:ascii="Times New Roman" w:hAnsi="Times New Roman"/>
        </w:rPr>
        <w:tab/>
        <w:t xml:space="preserve"> </w:t>
      </w: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2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795328" w:rsidRPr="001C4C77" w:rsidTr="00795328">
        <w:trPr>
          <w:trHeight w:val="74"/>
        </w:trPr>
        <w:tc>
          <w:tcPr>
            <w:tcW w:w="236" w:type="dxa"/>
          </w:tcPr>
          <w:p w:rsidR="00795328" w:rsidRDefault="00795328" w:rsidP="007953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5328" w:rsidRPr="001C4C77" w:rsidRDefault="00795328" w:rsidP="007953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5328" w:rsidRPr="001C4C77" w:rsidTr="00795328">
        <w:trPr>
          <w:trHeight w:val="74"/>
        </w:trPr>
        <w:tc>
          <w:tcPr>
            <w:tcW w:w="236" w:type="dxa"/>
          </w:tcPr>
          <w:p w:rsidR="00795328" w:rsidRPr="001C4C77" w:rsidRDefault="00795328" w:rsidP="0079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5328" w:rsidRPr="001C4C77" w:rsidTr="00795328">
        <w:trPr>
          <w:trHeight w:val="74"/>
        </w:trPr>
        <w:tc>
          <w:tcPr>
            <w:tcW w:w="236" w:type="dxa"/>
          </w:tcPr>
          <w:p w:rsidR="00795328" w:rsidRPr="001C4C77" w:rsidRDefault="00795328" w:rsidP="0079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44460" w:rsidRDefault="00795328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  <w:r>
        <w:rPr>
          <w:rFonts w:ascii="Times New Roman" w:hAnsi="Times New Roman"/>
          <w:i/>
          <w:sz w:val="18"/>
          <w:szCs w:val="18"/>
        </w:rPr>
        <w:t>Таблица 1</w:t>
      </w:r>
      <w:r w:rsidR="001C4C77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80"/>
        <w:gridCol w:w="600"/>
        <w:gridCol w:w="600"/>
        <w:gridCol w:w="600"/>
        <w:gridCol w:w="1124"/>
        <w:gridCol w:w="600"/>
        <w:gridCol w:w="1220"/>
      </w:tblGrid>
      <w:tr w:rsidR="00934560" w:rsidRPr="00934560" w:rsidTr="00934560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4560" w:rsidRPr="00934560" w:rsidRDefault="00934560" w:rsidP="00934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8 666 380,00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3 738 867,00</w:t>
            </w:r>
          </w:p>
        </w:tc>
      </w:tr>
      <w:tr w:rsidR="00934560" w:rsidRPr="00934560" w:rsidTr="00934560">
        <w:trPr>
          <w:trHeight w:val="46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740 190,00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934560" w:rsidRPr="00934560" w:rsidTr="00934560">
        <w:trPr>
          <w:trHeight w:val="872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934560" w:rsidRPr="00934560" w:rsidTr="00934560">
        <w:trPr>
          <w:trHeight w:val="46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934560" w:rsidRPr="00934560" w:rsidTr="00934560">
        <w:trPr>
          <w:trHeight w:val="69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2 926 677,00</w:t>
            </w:r>
          </w:p>
        </w:tc>
      </w:tr>
      <w:tr w:rsidR="00934560" w:rsidRPr="00934560" w:rsidTr="00934560">
        <w:trPr>
          <w:trHeight w:val="28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1 526 477,00</w:t>
            </w:r>
          </w:p>
        </w:tc>
      </w:tr>
      <w:tr w:rsidR="00934560" w:rsidRPr="00934560" w:rsidTr="00934560">
        <w:trPr>
          <w:trHeight w:val="79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742 971,00</w:t>
            </w:r>
          </w:p>
        </w:tc>
      </w:tr>
      <w:tr w:rsidR="00934560" w:rsidRPr="00934560" w:rsidTr="00934560">
        <w:trPr>
          <w:trHeight w:val="45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742 971,00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775 306,00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775 306,00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8 200,00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8 200,00</w:t>
            </w:r>
          </w:p>
        </w:tc>
      </w:tr>
      <w:tr w:rsidR="00934560" w:rsidRPr="00934560" w:rsidTr="00934560">
        <w:trPr>
          <w:trHeight w:val="67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1 400 200,00</w:t>
            </w:r>
          </w:p>
        </w:tc>
      </w:tr>
      <w:tr w:rsidR="00934560" w:rsidRPr="00934560" w:rsidTr="00934560">
        <w:trPr>
          <w:trHeight w:val="844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1 400 200,00</w:t>
            </w:r>
          </w:p>
        </w:tc>
      </w:tr>
      <w:tr w:rsidR="00934560" w:rsidRPr="00934560" w:rsidTr="00934560">
        <w:trPr>
          <w:trHeight w:val="45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1 400 200,00</w:t>
            </w:r>
          </w:p>
        </w:tc>
      </w:tr>
      <w:tr w:rsidR="00934560" w:rsidRPr="00934560" w:rsidTr="00934560">
        <w:trPr>
          <w:trHeight w:val="63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934560" w:rsidRPr="00934560" w:rsidTr="00934560">
        <w:trPr>
          <w:trHeight w:val="42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27 000,00</w:t>
            </w:r>
          </w:p>
        </w:tc>
      </w:tr>
      <w:tr w:rsidR="00934560" w:rsidRPr="00934560" w:rsidTr="00934560">
        <w:trPr>
          <w:trHeight w:val="781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AA5F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</w:t>
            </w:r>
            <w:r w:rsidR="00AA5F59">
              <w:rPr>
                <w:rFonts w:ascii="Arial" w:hAnsi="Arial" w:cs="Arial"/>
                <w:sz w:val="16"/>
                <w:szCs w:val="16"/>
              </w:rPr>
              <w:t xml:space="preserve">ие и поддержка территориального </w:t>
            </w:r>
            <w:r w:rsidRPr="00934560">
              <w:rPr>
                <w:rFonts w:ascii="Arial" w:hAnsi="Arial" w:cs="Arial"/>
                <w:sz w:val="16"/>
                <w:szCs w:val="16"/>
              </w:rPr>
              <w:t xml:space="preserve">общественного самоуправления на территории Новомихайловского сельсовета </w:t>
            </w:r>
            <w:proofErr w:type="spellStart"/>
            <w:r w:rsidRPr="00934560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934560">
              <w:rPr>
                <w:rFonts w:ascii="Arial" w:hAnsi="Arial" w:cs="Arial"/>
                <w:sz w:val="16"/>
                <w:szCs w:val="16"/>
              </w:rPr>
              <w:t xml:space="preserve"> райо</w:t>
            </w:r>
            <w:r w:rsidR="00AA5F59">
              <w:rPr>
                <w:rFonts w:ascii="Arial" w:hAnsi="Arial" w:cs="Arial"/>
                <w:sz w:val="16"/>
                <w:szCs w:val="16"/>
              </w:rPr>
              <w:t>на Новосибирской области на 2018</w:t>
            </w:r>
            <w:r w:rsidRPr="00934560">
              <w:rPr>
                <w:rFonts w:ascii="Arial" w:hAnsi="Arial" w:cs="Arial"/>
                <w:sz w:val="16"/>
                <w:szCs w:val="16"/>
              </w:rPr>
              <w:t>-2023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34560" w:rsidRPr="00934560" w:rsidTr="00BD111B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934560" w:rsidRPr="00934560" w:rsidTr="00BD111B">
        <w:trPr>
          <w:trHeight w:val="48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мероприятия, осуществляемые органами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34560" w:rsidRPr="00934560" w:rsidTr="00C3318A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106 500,00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106 500,00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106 500,00</w:t>
            </w:r>
          </w:p>
        </w:tc>
      </w:tr>
      <w:tr w:rsidR="00934560" w:rsidRPr="00934560" w:rsidTr="00934560">
        <w:trPr>
          <w:trHeight w:val="744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104 400,00</w:t>
            </w:r>
          </w:p>
        </w:tc>
      </w:tr>
      <w:tr w:rsidR="00934560" w:rsidRPr="00934560" w:rsidTr="00934560">
        <w:trPr>
          <w:trHeight w:val="45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104 400,00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221 400,00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181 400,00</w:t>
            </w:r>
          </w:p>
        </w:tc>
      </w:tr>
      <w:tr w:rsidR="00934560" w:rsidRPr="00934560" w:rsidTr="00934560">
        <w:trPr>
          <w:trHeight w:val="66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"Пожарная безопасность на территории Новомихайловского сельсовета </w:t>
            </w:r>
            <w:proofErr w:type="spellStart"/>
            <w:r w:rsidRPr="00934560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934560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934560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  <w:proofErr w:type="gramEnd"/>
            <w:r w:rsidRPr="0093456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1400803180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1400803180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1400803180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176 400,00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176 400,00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176 400,00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800 280,00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800 280,00</w:t>
            </w:r>
          </w:p>
        </w:tc>
      </w:tr>
      <w:tr w:rsidR="00934560" w:rsidRPr="00934560" w:rsidTr="00934560">
        <w:trPr>
          <w:trHeight w:val="849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движения на территории Новомихайловского сельсовета </w:t>
            </w:r>
            <w:proofErr w:type="spellStart"/>
            <w:r w:rsidRPr="00934560">
              <w:rPr>
                <w:rFonts w:ascii="Arial" w:hAnsi="Arial" w:cs="Arial"/>
                <w:sz w:val="16"/>
                <w:szCs w:val="16"/>
              </w:rPr>
              <w:t>Коченёвского</w:t>
            </w:r>
            <w:proofErr w:type="spellEnd"/>
            <w:r w:rsidRPr="00934560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2021-2023 гг.»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34560" w:rsidRPr="00934560" w:rsidTr="00934560">
        <w:trPr>
          <w:trHeight w:val="49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34560" w:rsidRPr="00934560" w:rsidTr="00934560">
        <w:trPr>
          <w:trHeight w:val="48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600 280,00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600 280,00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600 280,00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332 192,31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</w:tr>
      <w:tr w:rsidR="00934560" w:rsidRPr="00934560" w:rsidTr="00BD111B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934560" w:rsidRPr="00934560" w:rsidTr="00BD111B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4560" w:rsidRPr="00934560" w:rsidTr="00C3318A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4560" w:rsidRPr="00934560" w:rsidTr="00C3318A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301 692,31</w:t>
            </w:r>
          </w:p>
        </w:tc>
      </w:tr>
      <w:tr w:rsidR="00934560" w:rsidRPr="00934560" w:rsidTr="00934560">
        <w:trPr>
          <w:trHeight w:val="792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934560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934560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2021-2023годы"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46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45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593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934560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934560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</w:t>
            </w:r>
            <w:r w:rsidR="0062406A">
              <w:rPr>
                <w:rFonts w:ascii="Arial" w:hAnsi="Arial" w:cs="Arial"/>
                <w:sz w:val="16"/>
                <w:szCs w:val="16"/>
              </w:rPr>
              <w:t>2021-2023 годы</w:t>
            </w:r>
            <w:r w:rsidR="0062406A" w:rsidRPr="009345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456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253 000,00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8800060040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934560" w:rsidRPr="00934560" w:rsidTr="00934560">
        <w:trPr>
          <w:trHeight w:val="947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456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34560">
              <w:rPr>
                <w:rFonts w:ascii="Arial" w:hAnsi="Arial" w:cs="Arial"/>
                <w:sz w:val="16"/>
                <w:szCs w:val="16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27 692,31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27 692,31</w:t>
            </w:r>
          </w:p>
        </w:tc>
      </w:tr>
      <w:tr w:rsidR="00934560" w:rsidRPr="00934560" w:rsidTr="00934560">
        <w:trPr>
          <w:trHeight w:val="28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27 692,31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3 229 172,69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3 229 172,69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1 822 072,69</w:t>
            </w:r>
          </w:p>
        </w:tc>
      </w:tr>
      <w:tr w:rsidR="00934560" w:rsidRPr="00934560" w:rsidTr="00934560">
        <w:trPr>
          <w:trHeight w:val="77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1 080 239,00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1 080 239,00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691 733,00</w:t>
            </w:r>
          </w:p>
        </w:tc>
      </w:tr>
      <w:tr w:rsidR="00934560" w:rsidRPr="00934560" w:rsidTr="00934560">
        <w:trPr>
          <w:trHeight w:val="43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691 733,00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50 100,69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50 100,69</w:t>
            </w:r>
          </w:p>
        </w:tc>
      </w:tr>
      <w:tr w:rsidR="00934560" w:rsidRPr="00934560" w:rsidTr="00934560">
        <w:trPr>
          <w:trHeight w:val="58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1 407 100,00</w:t>
            </w:r>
          </w:p>
        </w:tc>
      </w:tr>
      <w:tr w:rsidR="00934560" w:rsidRPr="00934560" w:rsidTr="00934560">
        <w:trPr>
          <w:trHeight w:val="84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1 407 100,00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1 407 100,00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237 968,00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237 968,00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237 968,00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237 968,00</w:t>
            </w:r>
          </w:p>
        </w:tc>
      </w:tr>
      <w:tr w:rsidR="00934560" w:rsidRPr="00934560" w:rsidTr="00934560">
        <w:trPr>
          <w:trHeight w:val="255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560">
              <w:rPr>
                <w:rFonts w:ascii="Arial" w:hAnsi="Arial" w:cs="Arial"/>
                <w:sz w:val="16"/>
                <w:szCs w:val="16"/>
              </w:rPr>
              <w:t>237 968,00</w:t>
            </w:r>
          </w:p>
        </w:tc>
      </w:tr>
      <w:tr w:rsidR="00934560" w:rsidRPr="00934560" w:rsidTr="00934560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560" w:rsidRPr="00934560" w:rsidRDefault="00934560" w:rsidP="009345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560">
              <w:rPr>
                <w:rFonts w:ascii="Arial" w:hAnsi="Arial" w:cs="Arial"/>
                <w:b/>
                <w:bCs/>
                <w:sz w:val="16"/>
                <w:szCs w:val="16"/>
              </w:rPr>
              <w:t>8 666 380,00</w:t>
            </w:r>
          </w:p>
        </w:tc>
      </w:tr>
    </w:tbl>
    <w:p w:rsidR="00A44460" w:rsidRDefault="00A44460" w:rsidP="0079532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66A00" w:rsidRDefault="00866A00" w:rsidP="00866A0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7736" w:rsidRPr="003F0B1A" w:rsidRDefault="00D97736" w:rsidP="00D977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6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D97736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E4D13" w:rsidRDefault="00AE4D13" w:rsidP="00AE4D13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>Ведомственная структура расходов местного бюджет</w:t>
      </w:r>
      <w:r>
        <w:rPr>
          <w:rFonts w:ascii="Times New Roman" w:hAnsi="Times New Roman"/>
          <w:b/>
        </w:rPr>
        <w:t>а</w:t>
      </w:r>
    </w:p>
    <w:p w:rsidR="00AE4D13" w:rsidRPr="001C4C77" w:rsidRDefault="00AE4D13" w:rsidP="00AE4D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плановый период 202</w:t>
      </w:r>
      <w:r w:rsidR="00934560">
        <w:rPr>
          <w:rFonts w:ascii="Times New Roman" w:hAnsi="Times New Roman"/>
          <w:b/>
        </w:rPr>
        <w:t>2 и 2023 годы</w:t>
      </w:r>
    </w:p>
    <w:p w:rsidR="00A44460" w:rsidRDefault="00A44460" w:rsidP="00AE4D1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460" w:rsidRPr="00AE4D13" w:rsidRDefault="00AE4D13" w:rsidP="001C4C77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Таблица 2</w:t>
      </w:r>
    </w:p>
    <w:tbl>
      <w:tblPr>
        <w:tblW w:w="10302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353"/>
        <w:gridCol w:w="567"/>
        <w:gridCol w:w="425"/>
        <w:gridCol w:w="438"/>
        <w:gridCol w:w="1122"/>
        <w:gridCol w:w="567"/>
        <w:gridCol w:w="1275"/>
        <w:gridCol w:w="1215"/>
      </w:tblGrid>
      <w:tr w:rsidR="001E7412" w:rsidRPr="001E7412" w:rsidTr="001E7412">
        <w:trPr>
          <w:trHeight w:val="547"/>
        </w:trPr>
        <w:tc>
          <w:tcPr>
            <w:tcW w:w="43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4D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Сумма, в </w:t>
            </w:r>
            <w:proofErr w:type="spellStart"/>
            <w:r w:rsidRPr="00AE4D13">
              <w:rPr>
                <w:rFonts w:ascii="Arial" w:hAnsi="Arial" w:cs="Arial"/>
                <w:b/>
                <w:bCs/>
                <w:sz w:val="16"/>
                <w:szCs w:val="16"/>
              </w:rPr>
              <w:t>т.ч</w:t>
            </w:r>
            <w:proofErr w:type="spellEnd"/>
            <w:r w:rsidRPr="00AE4D13">
              <w:rPr>
                <w:rFonts w:ascii="Arial" w:hAnsi="Arial" w:cs="Arial"/>
                <w:b/>
                <w:bCs/>
                <w:sz w:val="16"/>
                <w:szCs w:val="16"/>
              </w:rPr>
              <w:t>. по годам планового периода</w:t>
            </w:r>
          </w:p>
        </w:tc>
      </w:tr>
      <w:tr w:rsidR="001E7412" w:rsidRPr="001E7412" w:rsidTr="001E7412">
        <w:trPr>
          <w:trHeight w:val="364"/>
        </w:trPr>
        <w:tc>
          <w:tcPr>
            <w:tcW w:w="43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412" w:rsidRP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 </w:t>
            </w: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412" w:rsidRDefault="001E7412" w:rsidP="001E74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 </w:t>
            </w: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6 314 420,00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8 455 120,00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2 312 941,00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2 937 361,00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740 190,00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740 190,00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1E7412" w:rsidRPr="001E7412" w:rsidTr="001E7412">
        <w:trPr>
          <w:trHeight w:val="93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1E7412" w:rsidRPr="001E7412" w:rsidTr="001E7412">
        <w:trPr>
          <w:trHeight w:val="22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</w:tr>
      <w:tr w:rsidR="001E7412" w:rsidRPr="001E7412" w:rsidTr="001E7412">
        <w:trPr>
          <w:trHeight w:val="757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1 518 751,00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2 143 171,00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1 518 751,00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2 143 171,00</w:t>
            </w:r>
          </w:p>
        </w:tc>
      </w:tr>
      <w:tr w:rsidR="001E7412" w:rsidRPr="001E7412" w:rsidTr="001E7412">
        <w:trPr>
          <w:trHeight w:val="93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1 518 751,00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2 143 171,00</w:t>
            </w:r>
          </w:p>
        </w:tc>
      </w:tr>
      <w:tr w:rsidR="001E7412" w:rsidRPr="001E7412" w:rsidTr="001E7412">
        <w:trPr>
          <w:trHeight w:val="46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1 518 751,00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2 143 171,00</w:t>
            </w:r>
          </w:p>
        </w:tc>
      </w:tr>
      <w:tr w:rsidR="001E7412" w:rsidRPr="001E7412" w:rsidTr="001E7412">
        <w:trPr>
          <w:trHeight w:val="60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1E7412" w:rsidRPr="001E7412" w:rsidTr="001E7412">
        <w:trPr>
          <w:trHeight w:val="60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9 000,00</w:t>
            </w:r>
          </w:p>
        </w:tc>
      </w:tr>
      <w:tr w:rsidR="001E7412" w:rsidRPr="001E7412" w:rsidTr="001E7412">
        <w:trPr>
          <w:trHeight w:val="91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AA5F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и поддержка</w:t>
            </w:r>
            <w:r w:rsidR="00AA5F59">
              <w:rPr>
                <w:rFonts w:ascii="Arial" w:hAnsi="Arial" w:cs="Arial"/>
                <w:sz w:val="16"/>
                <w:szCs w:val="16"/>
              </w:rPr>
              <w:t xml:space="preserve"> территориального </w:t>
            </w:r>
            <w:r w:rsidRPr="001E7412">
              <w:rPr>
                <w:rFonts w:ascii="Arial" w:hAnsi="Arial" w:cs="Arial"/>
                <w:sz w:val="16"/>
                <w:szCs w:val="16"/>
              </w:rPr>
              <w:t xml:space="preserve">общественного самоуправления на территории Новомихайловского сельсовета 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1E7412">
              <w:rPr>
                <w:rFonts w:ascii="Arial" w:hAnsi="Arial" w:cs="Arial"/>
                <w:sz w:val="16"/>
                <w:szCs w:val="16"/>
              </w:rPr>
              <w:t xml:space="preserve"> райо</w:t>
            </w:r>
            <w:r w:rsidR="00AA5F59">
              <w:rPr>
                <w:rFonts w:ascii="Arial" w:hAnsi="Arial" w:cs="Arial"/>
                <w:sz w:val="16"/>
                <w:szCs w:val="16"/>
              </w:rPr>
              <w:t xml:space="preserve">на Новосибирской области на 2018-2023 </w:t>
            </w:r>
            <w:r w:rsidRPr="001E7412">
              <w:rPr>
                <w:rFonts w:ascii="Arial" w:hAnsi="Arial" w:cs="Arial"/>
                <w:sz w:val="16"/>
                <w:szCs w:val="16"/>
              </w:rPr>
              <w:t>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0900805873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111 120,00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115 560,00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111 120,00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115 560,00</w:t>
            </w:r>
          </w:p>
        </w:tc>
      </w:tr>
      <w:tr w:rsidR="001E7412" w:rsidRPr="001E7412" w:rsidTr="001E7412">
        <w:trPr>
          <w:trHeight w:val="647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111 120,00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115 560,00</w:t>
            </w:r>
          </w:p>
        </w:tc>
      </w:tr>
      <w:tr w:rsidR="001E7412" w:rsidRPr="001E7412" w:rsidTr="00BD111B">
        <w:trPr>
          <w:trHeight w:val="90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109 020,00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113 460,00</w:t>
            </w:r>
          </w:p>
        </w:tc>
      </w:tr>
      <w:tr w:rsidR="001E7412" w:rsidRPr="001E7412" w:rsidTr="00BD111B">
        <w:trPr>
          <w:trHeight w:val="22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109 020,00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113 460,00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846 500,00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2 631 860,00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846 500,00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2 631 860,00</w:t>
            </w:r>
          </w:p>
        </w:tc>
      </w:tr>
      <w:tr w:rsidR="001E7412" w:rsidRPr="001E7412" w:rsidTr="001E7412">
        <w:trPr>
          <w:trHeight w:val="726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«Повышение безопасности дорожного движения на территории Новомихайловского сельсовета 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Коченёвского</w:t>
            </w:r>
            <w:proofErr w:type="spellEnd"/>
            <w:r w:rsidRPr="001E7412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2021-2023 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E7412" w:rsidRPr="001E7412" w:rsidTr="001E7412">
        <w:trPr>
          <w:trHeight w:val="45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E7412" w:rsidRPr="001E7412" w:rsidTr="001E7412">
        <w:trPr>
          <w:trHeight w:val="48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0800803150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646 500,00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678 460,00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646 500,00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678 460,00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646 500,00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678 460,00</w:t>
            </w:r>
          </w:p>
        </w:tc>
      </w:tr>
      <w:tr w:rsidR="001E7412" w:rsidRPr="001E7412" w:rsidTr="001E7412">
        <w:trPr>
          <w:trHeight w:val="166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7412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устойчивому 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функционирова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E7412">
              <w:rPr>
                <w:rFonts w:ascii="Arial" w:hAnsi="Arial" w:cs="Arial"/>
                <w:sz w:val="16"/>
                <w:szCs w:val="16"/>
              </w:rPr>
              <w:t>нию</w:t>
            </w:r>
            <w:proofErr w:type="spellEnd"/>
            <w:r w:rsidRPr="001E7412">
              <w:rPr>
                <w:rFonts w:ascii="Arial" w:hAnsi="Arial" w:cs="Arial"/>
                <w:sz w:val="16"/>
                <w:szCs w:val="16"/>
              </w:rPr>
              <w:t xml:space="preserve"> автомобильных дорог местного значения и искус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ственных</w:t>
            </w:r>
            <w:proofErr w:type="spellEnd"/>
            <w:r w:rsidRPr="001E7412">
              <w:rPr>
                <w:rFonts w:ascii="Arial" w:hAnsi="Arial" w:cs="Arial"/>
                <w:sz w:val="16"/>
                <w:szCs w:val="16"/>
              </w:rPr>
              <w:t xml:space="preserve">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госу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E7412">
              <w:rPr>
                <w:rFonts w:ascii="Arial" w:hAnsi="Arial" w:cs="Arial"/>
                <w:sz w:val="16"/>
                <w:szCs w:val="16"/>
              </w:rPr>
              <w:t>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1 753 400,00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1 753 400,00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1 753 400,00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1E7412" w:rsidRPr="001E7412" w:rsidTr="001E7412">
        <w:trPr>
          <w:trHeight w:val="91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1E7412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2021-2023годы"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E7412" w:rsidRPr="001E7412" w:rsidTr="001E7412">
        <w:trPr>
          <w:trHeight w:val="46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E7412" w:rsidRPr="001E7412" w:rsidTr="001E7412">
        <w:trPr>
          <w:trHeight w:val="45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1800860010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E7412" w:rsidRPr="001E7412" w:rsidTr="001E7412">
        <w:trPr>
          <w:trHeight w:val="69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"Охрана земель на территории Новомихайловского сельсовета </w:t>
            </w:r>
            <w:proofErr w:type="spellStart"/>
            <w:r w:rsidRPr="001E7412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1E7412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</w:t>
            </w:r>
            <w:r w:rsidR="0062406A">
              <w:rPr>
                <w:rFonts w:ascii="Arial" w:hAnsi="Arial" w:cs="Arial"/>
                <w:sz w:val="16"/>
                <w:szCs w:val="16"/>
              </w:rPr>
              <w:t>2021-2023 годы</w:t>
            </w:r>
            <w:r w:rsidR="0062406A" w:rsidRPr="001E74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7412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1700802122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2 635 998,00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2 097 583,00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2 635 998,00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2 097 583,00</w:t>
            </w:r>
          </w:p>
        </w:tc>
      </w:tr>
      <w:tr w:rsidR="001E7412" w:rsidRPr="001E7412" w:rsidTr="001E7412">
        <w:trPr>
          <w:trHeight w:val="46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2 011 498,00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2 097 583,00</w:t>
            </w:r>
          </w:p>
        </w:tc>
      </w:tr>
      <w:tr w:rsidR="001E7412" w:rsidRPr="001E7412" w:rsidTr="001E7412">
        <w:trPr>
          <w:trHeight w:val="900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1 645 933,00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1 727 581,00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1 645 933,00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1 727 581,00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365 565,00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370 002,00</w:t>
            </w:r>
          </w:p>
        </w:tc>
      </w:tr>
      <w:tr w:rsidR="001E7412" w:rsidRPr="001E7412" w:rsidTr="001E7412">
        <w:trPr>
          <w:trHeight w:val="43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365 565,00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370 002,00</w:t>
            </w:r>
          </w:p>
        </w:tc>
      </w:tr>
      <w:tr w:rsidR="001E7412" w:rsidRPr="001E7412" w:rsidTr="001E7412">
        <w:trPr>
          <w:trHeight w:val="982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88000L4670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624 500,00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7412" w:rsidRPr="001E7412" w:rsidTr="00C3318A">
        <w:trPr>
          <w:trHeight w:val="402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624 500,00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7412" w:rsidRPr="001E7412" w:rsidTr="00C3318A">
        <w:trPr>
          <w:trHeight w:val="421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624 500,00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240 000,00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240 000,00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240 000,00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157 861,00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422 756,00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157 861,00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422 756,00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157 861,00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422 756,00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157 861,00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422 756,00</w:t>
            </w:r>
          </w:p>
        </w:tc>
      </w:tr>
      <w:tr w:rsidR="001E7412" w:rsidRPr="001E7412" w:rsidTr="001E7412">
        <w:trPr>
          <w:trHeight w:val="255"/>
        </w:trPr>
        <w:tc>
          <w:tcPr>
            <w:tcW w:w="46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157 861,00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422 756,00</w:t>
            </w:r>
          </w:p>
        </w:tc>
      </w:tr>
      <w:tr w:rsidR="001E7412" w:rsidRPr="001E7412" w:rsidTr="001E7412">
        <w:trPr>
          <w:trHeight w:val="25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74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6 314 420,00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412" w:rsidRPr="001E7412" w:rsidRDefault="001E7412" w:rsidP="001E74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412">
              <w:rPr>
                <w:rFonts w:ascii="Arial" w:hAnsi="Arial" w:cs="Arial"/>
                <w:b/>
                <w:bCs/>
                <w:sz w:val="16"/>
                <w:szCs w:val="16"/>
              </w:rPr>
              <w:t>8 455 120,00</w:t>
            </w:r>
          </w:p>
        </w:tc>
      </w:tr>
    </w:tbl>
    <w:p w:rsidR="00A44460" w:rsidRDefault="00A44460" w:rsidP="00AE4D1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44460" w:rsidRDefault="00A44460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A1029" w:rsidRDefault="003A1029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D7DE2" w:rsidRDefault="00DD7DE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7736" w:rsidRDefault="00D97736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412" w:rsidRDefault="001E741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E7412" w:rsidRDefault="001E7412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550A2" w:rsidRDefault="007550A2" w:rsidP="004F29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D1F6E" w:rsidRDefault="008D1F6E" w:rsidP="004F292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7736" w:rsidRPr="003F0B1A" w:rsidRDefault="001C4C77" w:rsidP="00D97736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</w:t>
      </w:r>
      <w:r w:rsidR="00D97736"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97736">
        <w:rPr>
          <w:rFonts w:ascii="Times New Roman" w:hAnsi="Times New Roman"/>
          <w:sz w:val="18"/>
          <w:szCs w:val="18"/>
        </w:rPr>
        <w:t xml:space="preserve">                               </w:t>
      </w:r>
      <w:r w:rsidR="00D97736" w:rsidRPr="001C4C77">
        <w:rPr>
          <w:rFonts w:ascii="Times New Roman" w:hAnsi="Times New Roman"/>
          <w:sz w:val="18"/>
          <w:szCs w:val="18"/>
        </w:rPr>
        <w:t xml:space="preserve"> </w:t>
      </w:r>
      <w:r w:rsidR="00D97736" w:rsidRPr="003F0B1A">
        <w:rPr>
          <w:rFonts w:ascii="Times New Roman" w:hAnsi="Times New Roman"/>
          <w:color w:val="000000"/>
          <w:sz w:val="18"/>
          <w:szCs w:val="18"/>
        </w:rPr>
        <w:t>Приложение №</w:t>
      </w:r>
      <w:r w:rsidR="00D97736">
        <w:rPr>
          <w:rFonts w:ascii="Times New Roman" w:hAnsi="Times New Roman"/>
          <w:color w:val="000000"/>
          <w:sz w:val="18"/>
          <w:szCs w:val="18"/>
        </w:rPr>
        <w:t xml:space="preserve"> 7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1C4C77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1C4C77">
        <w:rPr>
          <w:rFonts w:ascii="Times New Roman" w:hAnsi="Times New Roman"/>
          <w:b/>
        </w:rPr>
        <w:t xml:space="preserve">Источники финансирования дефицита  местного бюджета Новомихайловского сельсовета </w:t>
      </w:r>
      <w:proofErr w:type="spellStart"/>
      <w:r w:rsidRPr="001C4C77">
        <w:rPr>
          <w:rFonts w:ascii="Times New Roman" w:hAnsi="Times New Roman"/>
          <w:b/>
        </w:rPr>
        <w:t>Коченевского</w:t>
      </w:r>
      <w:proofErr w:type="spellEnd"/>
      <w:r w:rsidRPr="001C4C77">
        <w:rPr>
          <w:rFonts w:ascii="Times New Roman" w:hAnsi="Times New Roman"/>
          <w:b/>
        </w:rPr>
        <w:t xml:space="preserve"> райо</w:t>
      </w:r>
      <w:r w:rsidR="00F553D0">
        <w:rPr>
          <w:rFonts w:ascii="Times New Roman" w:hAnsi="Times New Roman"/>
          <w:b/>
        </w:rPr>
        <w:t xml:space="preserve">на Новосибирской области </w:t>
      </w:r>
      <w:r w:rsidR="00580C01">
        <w:rPr>
          <w:rFonts w:ascii="Times New Roman" w:hAnsi="Times New Roman"/>
          <w:b/>
        </w:rPr>
        <w:t>на 20</w:t>
      </w:r>
      <w:r w:rsidR="00E30CA3">
        <w:rPr>
          <w:rFonts w:ascii="Times New Roman" w:hAnsi="Times New Roman"/>
          <w:b/>
        </w:rPr>
        <w:t>21</w:t>
      </w:r>
      <w:r w:rsidRPr="001C4C77">
        <w:rPr>
          <w:rFonts w:ascii="Times New Roman" w:hAnsi="Times New Roman"/>
          <w:b/>
        </w:rPr>
        <w:t xml:space="preserve"> год</w:t>
      </w:r>
    </w:p>
    <w:p w:rsidR="001C4C77" w:rsidRPr="001C4C77" w:rsidRDefault="00E30CA3" w:rsidP="001C4C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 плановый период 2022</w:t>
      </w:r>
      <w:r w:rsidR="001C4C77" w:rsidRPr="001C4C77">
        <w:rPr>
          <w:rFonts w:ascii="Times New Roman" w:hAnsi="Times New Roman"/>
          <w:b/>
        </w:rPr>
        <w:t>-20</w:t>
      </w:r>
      <w:r w:rsidR="00F553D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 w:rsidR="001C4C77" w:rsidRPr="001C4C77">
        <w:rPr>
          <w:rFonts w:ascii="Times New Roman" w:hAnsi="Times New Roman"/>
          <w:b/>
        </w:rPr>
        <w:t xml:space="preserve">гг. </w:t>
      </w: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244"/>
        <w:gridCol w:w="1276"/>
        <w:gridCol w:w="1134"/>
        <w:gridCol w:w="1134"/>
      </w:tblGrid>
      <w:tr w:rsidR="001C4C77" w:rsidRPr="001C4C77" w:rsidTr="00B719F3">
        <w:trPr>
          <w:trHeight w:val="843"/>
        </w:trPr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E30CA3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  <w:r w:rsidR="001C4C77" w:rsidRPr="00B8271A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E30CA3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="001C4C77" w:rsidRPr="00B8271A">
              <w:rPr>
                <w:rFonts w:ascii="Times New Roman" w:hAnsi="Times New Roman"/>
                <w:sz w:val="16"/>
                <w:szCs w:val="16"/>
              </w:rPr>
              <w:t>г</w:t>
            </w: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4C77" w:rsidRPr="00B8271A" w:rsidRDefault="00BC4543" w:rsidP="00B827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202</w:t>
            </w:r>
            <w:r w:rsidR="00E30CA3">
              <w:rPr>
                <w:rFonts w:ascii="Times New Roman" w:hAnsi="Times New Roman"/>
                <w:sz w:val="16"/>
                <w:szCs w:val="16"/>
              </w:rPr>
              <w:t>3</w:t>
            </w:r>
            <w:r w:rsidR="001C4C77" w:rsidRPr="00B8271A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дефицита местного бюджета администрации Новомихайловского сельсовета, в том числе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0190" w:rsidRDefault="00380190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380190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0190" w:rsidRDefault="00380190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4C77" w:rsidRPr="00B8271A" w:rsidRDefault="00380190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01 05 00 00 00 0000 500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3801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BC45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1C4C77" w:rsidRPr="001C4C77" w:rsidTr="00B719F3">
        <w:trPr>
          <w:trHeight w:val="223"/>
        </w:trPr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01 05 02 00 00 0000 500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="00380190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="00380190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01 05 02 01 00 0000 510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="00380190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="00380190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01 05 02 01 10 0000 510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1C4C77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="00380190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80190"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="00380190"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01 05 00 00 00 0000 600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380190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01 05 02 00 00 0000 600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8271A">
              <w:rPr>
                <w:rFonts w:ascii="Times New Roman" w:hAnsi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380190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01 05 02 01 00 0000 610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380190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  <w:tr w:rsidR="001C4C77" w:rsidRPr="001C4C77" w:rsidTr="00B719F3">
        <w:tc>
          <w:tcPr>
            <w:tcW w:w="1986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01 05 02 01 10 0000 610</w:t>
            </w:r>
          </w:p>
        </w:tc>
        <w:tc>
          <w:tcPr>
            <w:tcW w:w="5244" w:type="dxa"/>
            <w:shd w:val="clear" w:color="auto" w:fill="auto"/>
          </w:tcPr>
          <w:p w:rsidR="001C4C77" w:rsidRPr="00B8271A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1A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1C4C77" w:rsidRPr="00CB71CA" w:rsidRDefault="00380190" w:rsidP="006235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8 666 380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6 314 42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CB71CA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1C4C77" w:rsidRPr="00CB71CA" w:rsidRDefault="00380190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8 455 12</w:t>
            </w:r>
            <w:r w:rsidRPr="00CB71C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BB3364" w:rsidRPr="00CB71CA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</w:tr>
    </w:tbl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866041" w:rsidRDefault="00866041" w:rsidP="001C4C77">
      <w:pPr>
        <w:spacing w:after="0" w:line="240" w:lineRule="auto"/>
        <w:rPr>
          <w:rFonts w:ascii="Times New Roman" w:hAnsi="Times New Roman"/>
        </w:rPr>
      </w:pPr>
    </w:p>
    <w:p w:rsidR="003A1029" w:rsidRDefault="003A1029" w:rsidP="001C4C77">
      <w:pPr>
        <w:spacing w:after="0" w:line="240" w:lineRule="auto"/>
        <w:rPr>
          <w:rFonts w:ascii="Times New Roman" w:hAnsi="Times New Roman"/>
        </w:rPr>
      </w:pPr>
    </w:p>
    <w:p w:rsidR="001E7412" w:rsidRDefault="001E741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DD7DE2" w:rsidRDefault="00DD7DE2" w:rsidP="001C4C77">
      <w:pPr>
        <w:spacing w:after="0" w:line="240" w:lineRule="auto"/>
        <w:rPr>
          <w:rFonts w:ascii="Times New Roman" w:hAnsi="Times New Roman"/>
        </w:rPr>
      </w:pPr>
    </w:p>
    <w:p w:rsidR="001E7412" w:rsidRDefault="001E7412" w:rsidP="001C4C77">
      <w:pPr>
        <w:spacing w:after="0" w:line="240" w:lineRule="auto"/>
        <w:rPr>
          <w:rFonts w:ascii="Times New Roman" w:hAnsi="Times New Roman"/>
        </w:rPr>
      </w:pPr>
    </w:p>
    <w:p w:rsidR="0062357D" w:rsidRDefault="0062357D" w:rsidP="001C4C77">
      <w:pPr>
        <w:spacing w:after="0" w:line="240" w:lineRule="auto"/>
        <w:rPr>
          <w:rFonts w:ascii="Times New Roman" w:hAnsi="Times New Roman"/>
        </w:rPr>
      </w:pPr>
    </w:p>
    <w:p w:rsidR="003E13B8" w:rsidRDefault="003E13B8" w:rsidP="001C4C77">
      <w:pPr>
        <w:spacing w:after="0" w:line="240" w:lineRule="auto"/>
        <w:rPr>
          <w:rFonts w:ascii="Times New Roman" w:hAnsi="Times New Roman"/>
        </w:rPr>
      </w:pPr>
    </w:p>
    <w:p w:rsidR="003E13B8" w:rsidRPr="001C4C77" w:rsidRDefault="003E13B8" w:rsidP="001C4C77">
      <w:pPr>
        <w:spacing w:after="0" w:line="240" w:lineRule="auto"/>
        <w:rPr>
          <w:rFonts w:ascii="Times New Roman" w:hAnsi="Times New Roman"/>
        </w:rPr>
      </w:pPr>
    </w:p>
    <w:p w:rsidR="003E13B8" w:rsidRPr="003F0B1A" w:rsidRDefault="003E13B8" w:rsidP="003E13B8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8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3E13B8" w:rsidRPr="001C4C77" w:rsidRDefault="00BD111B" w:rsidP="00BD111B">
      <w:pPr>
        <w:spacing w:after="0" w:line="240" w:lineRule="auto"/>
        <w:jc w:val="right"/>
        <w:rPr>
          <w:rFonts w:ascii="Times New Roman" w:hAnsi="Times New Roman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1C4C77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7979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Таблица №1</w:t>
      </w:r>
    </w:p>
    <w:p w:rsidR="00866041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66041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66041" w:rsidRPr="00866041" w:rsidRDefault="00866041" w:rsidP="008660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DD7DE2">
        <w:rPr>
          <w:rFonts w:ascii="Times New Roman" w:hAnsi="Times New Roman"/>
          <w:b/>
        </w:rPr>
        <w:t xml:space="preserve">Программа муниципального внутреннего заимствования Новомихайловского сельсовета </w:t>
      </w:r>
      <w:proofErr w:type="spellStart"/>
      <w:r w:rsidRPr="00DD7DE2">
        <w:rPr>
          <w:rFonts w:ascii="Times New Roman" w:hAnsi="Times New Roman"/>
          <w:b/>
        </w:rPr>
        <w:t>Коченевского</w:t>
      </w:r>
      <w:proofErr w:type="spellEnd"/>
      <w:r w:rsidRPr="00DD7DE2">
        <w:rPr>
          <w:rFonts w:ascii="Times New Roman" w:hAnsi="Times New Roman"/>
          <w:b/>
        </w:rPr>
        <w:t xml:space="preserve"> район</w:t>
      </w:r>
      <w:r w:rsidR="00DD7DE2" w:rsidRPr="00DD7DE2">
        <w:rPr>
          <w:rFonts w:ascii="Times New Roman" w:hAnsi="Times New Roman"/>
          <w:b/>
        </w:rPr>
        <w:t>а  Новосибирской области на 2021</w:t>
      </w:r>
      <w:r w:rsidRPr="00DD7DE2">
        <w:rPr>
          <w:rFonts w:ascii="Times New Roman" w:hAnsi="Times New Roman"/>
          <w:b/>
        </w:rPr>
        <w:t xml:space="preserve"> год </w:t>
      </w: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7DE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90"/>
        <w:gridCol w:w="2835"/>
      </w:tblGrid>
      <w:tr w:rsidR="001C4C77" w:rsidRPr="00DD7DE2" w:rsidTr="001C4C77">
        <w:tc>
          <w:tcPr>
            <w:tcW w:w="5148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2835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1C4C77" w:rsidRPr="00DD7DE2" w:rsidTr="001C4C77">
        <w:tc>
          <w:tcPr>
            <w:tcW w:w="5148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Муниципальные внутренние заимствования</w:t>
            </w:r>
          </w:p>
        </w:tc>
        <w:tc>
          <w:tcPr>
            <w:tcW w:w="2190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4C77" w:rsidRPr="00DD7DE2" w:rsidTr="001C4C77">
        <w:tc>
          <w:tcPr>
            <w:tcW w:w="10173" w:type="dxa"/>
            <w:gridSpan w:val="3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1C4C77" w:rsidRPr="00DD7DE2" w:rsidTr="001C4C77">
        <w:tc>
          <w:tcPr>
            <w:tcW w:w="5148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90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DD7DE2" w:rsidTr="001C4C77">
        <w:tc>
          <w:tcPr>
            <w:tcW w:w="5148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Кредиты, привлекаемые от кредитных организаций</w:t>
            </w:r>
          </w:p>
        </w:tc>
        <w:tc>
          <w:tcPr>
            <w:tcW w:w="2190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DD7DE2" w:rsidTr="001C4C77">
        <w:tc>
          <w:tcPr>
            <w:tcW w:w="5148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90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DD7DE2" w:rsidRDefault="001C4C77" w:rsidP="001C4C77">
      <w:pPr>
        <w:spacing w:after="0" w:line="240" w:lineRule="auto"/>
        <w:rPr>
          <w:rFonts w:ascii="Times New Roman" w:hAnsi="Times New Roman"/>
          <w:b/>
        </w:rPr>
      </w:pPr>
    </w:p>
    <w:p w:rsidR="001C4C77" w:rsidRPr="00DD7DE2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DD7DE2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DD7DE2" w:rsidRDefault="00866041" w:rsidP="00866041">
      <w:pPr>
        <w:tabs>
          <w:tab w:val="left" w:pos="921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D7DE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Таблица № 2</w:t>
      </w:r>
    </w:p>
    <w:p w:rsidR="001C4C77" w:rsidRPr="00DD7DE2" w:rsidRDefault="001C4C77" w:rsidP="001C4C7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DD7DE2">
        <w:rPr>
          <w:rFonts w:ascii="Times New Roman" w:hAnsi="Times New Roman"/>
          <w:b/>
        </w:rPr>
        <w:t xml:space="preserve">Программа муниципального внутреннего заимствований Новомихайловского сельсовета </w:t>
      </w:r>
      <w:proofErr w:type="spellStart"/>
      <w:r w:rsidRPr="00DD7DE2">
        <w:rPr>
          <w:rFonts w:ascii="Times New Roman" w:hAnsi="Times New Roman"/>
          <w:b/>
        </w:rPr>
        <w:t>Коченевского</w:t>
      </w:r>
      <w:proofErr w:type="spellEnd"/>
      <w:r w:rsidRPr="00DD7DE2">
        <w:rPr>
          <w:rFonts w:ascii="Times New Roman" w:hAnsi="Times New Roman"/>
          <w:b/>
        </w:rPr>
        <w:t xml:space="preserve"> район</w:t>
      </w:r>
      <w:r w:rsidR="00DD7DE2" w:rsidRPr="00DD7DE2">
        <w:rPr>
          <w:rFonts w:ascii="Times New Roman" w:hAnsi="Times New Roman"/>
          <w:b/>
        </w:rPr>
        <w:t>а  Новосибирской области на плановый период 2022 и 2023</w:t>
      </w:r>
      <w:r w:rsidRPr="00DD7DE2">
        <w:rPr>
          <w:rFonts w:ascii="Times New Roman" w:hAnsi="Times New Roman"/>
          <w:b/>
        </w:rPr>
        <w:t xml:space="preserve">годы  </w:t>
      </w: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DD7DE2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D7DE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C4C77" w:rsidRPr="00DD7DE2" w:rsidRDefault="00866041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D7DE2">
        <w:rPr>
          <w:rFonts w:ascii="Times New Roman" w:hAnsi="Times New Roman"/>
          <w:sz w:val="18"/>
          <w:szCs w:val="18"/>
        </w:rPr>
        <w:t xml:space="preserve">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93"/>
        <w:gridCol w:w="1417"/>
        <w:gridCol w:w="1560"/>
        <w:gridCol w:w="1417"/>
        <w:gridCol w:w="1559"/>
      </w:tblGrid>
      <w:tr w:rsidR="001C4C77" w:rsidRPr="00DD7DE2" w:rsidTr="001C4C77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DD7DE2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  <w:r w:rsidR="001C4C77" w:rsidRPr="00DD7DE2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DD7DE2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="001C4C77" w:rsidRPr="00DD7DE2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1C4C77" w:rsidRPr="00DD7DE2" w:rsidTr="001C4C77">
        <w:trPr>
          <w:trHeight w:val="31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1C4C77" w:rsidRPr="00DD7DE2" w:rsidTr="001C4C7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b/>
                <w:sz w:val="18"/>
                <w:szCs w:val="18"/>
              </w:rPr>
              <w:t>Муниципальные внутренние заимствования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DD7DE2" w:rsidTr="001C4C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DD7DE2" w:rsidTr="001C4C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DD7DE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Кредиты, привлекаемые от кредитных 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DD7DE2" w:rsidTr="001C4C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DD7DE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C77" w:rsidRPr="00DD7DE2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 xml:space="preserve">Кредиты, привлекаемые от других </w:t>
            </w:r>
          </w:p>
          <w:p w:rsidR="001C4C77" w:rsidRPr="00DD7DE2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 xml:space="preserve">бюджетов бюджетной системы </w:t>
            </w:r>
          </w:p>
          <w:p w:rsidR="001C4C77" w:rsidRPr="00DD7DE2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77" w:rsidRPr="00DD7DE2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D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E30CA3" w:rsidRDefault="001C4C77" w:rsidP="001C4C77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1C4C77" w:rsidRP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866041" w:rsidRDefault="00866041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6041" w:rsidRDefault="00866041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2729" w:rsidRDefault="008D272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E13B8" w:rsidRDefault="003E13B8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3318A" w:rsidRDefault="00C3318A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7412" w:rsidRDefault="001E7412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7412" w:rsidRDefault="001E7412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E4910" w:rsidRPr="001C4C77" w:rsidRDefault="00FE4910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E13B8" w:rsidRPr="003F0B1A" w:rsidRDefault="003E13B8" w:rsidP="003E13B8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9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3E13B8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C4C77" w:rsidRPr="002E684E" w:rsidRDefault="001C4C77" w:rsidP="002E684E">
      <w:pPr>
        <w:spacing w:after="0" w:line="240" w:lineRule="auto"/>
        <w:jc w:val="center"/>
        <w:rPr>
          <w:rFonts w:ascii="Times New Roman" w:hAnsi="Times New Roman"/>
          <w:b/>
        </w:rPr>
      </w:pPr>
      <w:r w:rsidRPr="002E684E">
        <w:rPr>
          <w:rFonts w:ascii="Times New Roman" w:hAnsi="Times New Roman"/>
          <w:b/>
        </w:rPr>
        <w:t xml:space="preserve">Программа муниципальных  гарантий Новомихайловского сельсовета </w:t>
      </w:r>
      <w:proofErr w:type="spellStart"/>
      <w:r w:rsidRPr="002E684E">
        <w:rPr>
          <w:rFonts w:ascii="Times New Roman" w:hAnsi="Times New Roman"/>
          <w:b/>
        </w:rPr>
        <w:t>Коченевского</w:t>
      </w:r>
      <w:proofErr w:type="spellEnd"/>
      <w:r w:rsidRPr="002E684E">
        <w:rPr>
          <w:rFonts w:ascii="Times New Roman" w:hAnsi="Times New Roman"/>
          <w:b/>
        </w:rPr>
        <w:t xml:space="preserve"> района Новосибирской обла</w:t>
      </w:r>
      <w:r w:rsidR="002E684E" w:rsidRPr="002E684E">
        <w:rPr>
          <w:rFonts w:ascii="Times New Roman" w:hAnsi="Times New Roman"/>
          <w:b/>
        </w:rPr>
        <w:t>сти на 2021 год</w:t>
      </w:r>
    </w:p>
    <w:p w:rsidR="001C4C77" w:rsidRPr="002E684E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2E684E" w:rsidRDefault="001C4C77" w:rsidP="001C4C77">
      <w:pPr>
        <w:numPr>
          <w:ilvl w:val="0"/>
          <w:numId w:val="16"/>
        </w:numPr>
        <w:tabs>
          <w:tab w:val="clear" w:pos="720"/>
          <w:tab w:val="num" w:pos="0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2E684E">
        <w:rPr>
          <w:rFonts w:ascii="Times New Roman" w:hAnsi="Times New Roman"/>
          <w:sz w:val="20"/>
          <w:szCs w:val="20"/>
        </w:rPr>
        <w:t xml:space="preserve">Перечень предоставляемых муниципальных  гарантий Новомихайловского сельсовета </w:t>
      </w:r>
      <w:proofErr w:type="spellStart"/>
      <w:r w:rsidRPr="002E684E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2E684E">
        <w:rPr>
          <w:rFonts w:ascii="Times New Roman" w:hAnsi="Times New Roman"/>
          <w:sz w:val="20"/>
          <w:szCs w:val="20"/>
        </w:rPr>
        <w:t xml:space="preserve"> рай</w:t>
      </w:r>
      <w:r w:rsidR="008F168B" w:rsidRPr="002E684E">
        <w:rPr>
          <w:rFonts w:ascii="Times New Roman" w:hAnsi="Times New Roman"/>
          <w:sz w:val="20"/>
          <w:szCs w:val="20"/>
        </w:rPr>
        <w:t>она Новосибирской области</w:t>
      </w:r>
      <w:r w:rsidR="00F553D0" w:rsidRPr="002E684E">
        <w:rPr>
          <w:rFonts w:ascii="Times New Roman" w:hAnsi="Times New Roman"/>
          <w:sz w:val="20"/>
          <w:szCs w:val="20"/>
        </w:rPr>
        <w:t xml:space="preserve"> </w:t>
      </w:r>
      <w:r w:rsidR="00FB3CF5" w:rsidRPr="002E684E">
        <w:rPr>
          <w:rFonts w:ascii="Times New Roman" w:hAnsi="Times New Roman"/>
          <w:sz w:val="20"/>
          <w:szCs w:val="20"/>
        </w:rPr>
        <w:t>в 202</w:t>
      </w:r>
      <w:r w:rsidR="002E684E" w:rsidRPr="002E684E">
        <w:rPr>
          <w:rFonts w:ascii="Times New Roman" w:hAnsi="Times New Roman"/>
          <w:sz w:val="20"/>
          <w:szCs w:val="20"/>
        </w:rPr>
        <w:t>1</w:t>
      </w:r>
      <w:r w:rsidRPr="002E684E">
        <w:rPr>
          <w:rFonts w:ascii="Times New Roman" w:hAnsi="Times New Roman"/>
          <w:sz w:val="20"/>
          <w:szCs w:val="20"/>
        </w:rPr>
        <w:t xml:space="preserve"> году </w:t>
      </w:r>
    </w:p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68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9938ED" w:rsidRPr="002E684E">
        <w:rPr>
          <w:rFonts w:ascii="Times New Roman" w:hAnsi="Times New Roman"/>
          <w:sz w:val="20"/>
          <w:szCs w:val="20"/>
        </w:rPr>
        <w:t xml:space="preserve">                       </w:t>
      </w:r>
      <w:r w:rsidRPr="002E684E">
        <w:rPr>
          <w:rFonts w:ascii="Times New Roman" w:hAnsi="Times New Roman"/>
          <w:sz w:val="20"/>
          <w:szCs w:val="20"/>
        </w:rPr>
        <w:t xml:space="preserve">      Таблица №</w:t>
      </w:r>
      <w:r w:rsidR="009938ED" w:rsidRPr="002E684E">
        <w:rPr>
          <w:rFonts w:ascii="Times New Roman" w:hAnsi="Times New Roman"/>
          <w:sz w:val="20"/>
          <w:szCs w:val="20"/>
        </w:rPr>
        <w:t xml:space="preserve"> </w:t>
      </w:r>
      <w:r w:rsidRPr="002E684E">
        <w:rPr>
          <w:rFonts w:ascii="Times New Roman" w:hAnsi="Times New Roman"/>
          <w:sz w:val="20"/>
          <w:szCs w:val="20"/>
        </w:rPr>
        <w:t>1</w:t>
      </w:r>
    </w:p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93"/>
        <w:gridCol w:w="1297"/>
        <w:gridCol w:w="1614"/>
        <w:gridCol w:w="1477"/>
        <w:gridCol w:w="1392"/>
        <w:gridCol w:w="1970"/>
      </w:tblGrid>
      <w:tr w:rsidR="001C4C77" w:rsidRPr="002E684E" w:rsidTr="001C4C77">
        <w:tc>
          <w:tcPr>
            <w:tcW w:w="64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2E684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Общий объем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гарантий,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Сумма гарантирования,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права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98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C4C77" w:rsidRPr="002E684E" w:rsidTr="001C4C77">
        <w:tc>
          <w:tcPr>
            <w:tcW w:w="64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C4C77" w:rsidRPr="002E684E" w:rsidTr="001C4C77">
        <w:tc>
          <w:tcPr>
            <w:tcW w:w="64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C4C77" w:rsidRPr="002E684E" w:rsidRDefault="003311F4" w:rsidP="00331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1C4C77" w:rsidRPr="002E684E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1C4C77" w:rsidRPr="002E684E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C4C77" w:rsidRPr="002E684E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1C4C77" w:rsidRPr="002E684E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1C4C77" w:rsidRPr="002E684E" w:rsidRDefault="003311F4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2E684E" w:rsidRDefault="001C4C77" w:rsidP="001C4C77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2E684E">
        <w:rPr>
          <w:rFonts w:ascii="Times New Roman" w:hAnsi="Times New Roman"/>
          <w:sz w:val="20"/>
          <w:szCs w:val="20"/>
        </w:rPr>
        <w:t>Общий объем бюджетных ассигнований, предусмотренных на исполнение муниципальных гарантий Новомихайловского сельсовета по возможным гарантийным случа</w:t>
      </w:r>
      <w:r w:rsidR="00FB3CF5" w:rsidRPr="002E684E">
        <w:rPr>
          <w:rFonts w:ascii="Times New Roman" w:hAnsi="Times New Roman"/>
          <w:sz w:val="20"/>
          <w:szCs w:val="20"/>
        </w:rPr>
        <w:t>ям, в 202</w:t>
      </w:r>
      <w:r w:rsidR="002E684E" w:rsidRPr="002E684E">
        <w:rPr>
          <w:rFonts w:ascii="Times New Roman" w:hAnsi="Times New Roman"/>
          <w:sz w:val="20"/>
          <w:szCs w:val="20"/>
        </w:rPr>
        <w:t>1</w:t>
      </w:r>
      <w:r w:rsidRPr="002E684E">
        <w:rPr>
          <w:rFonts w:ascii="Times New Roman" w:hAnsi="Times New Roman"/>
          <w:sz w:val="20"/>
          <w:szCs w:val="20"/>
        </w:rPr>
        <w:t xml:space="preserve"> году.</w:t>
      </w:r>
    </w:p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1C4C77" w:rsidRPr="002E684E" w:rsidTr="001C4C77">
        <w:tc>
          <w:tcPr>
            <w:tcW w:w="388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>Исполнение муниципальных гарантий Новомихайловского сельсовета</w:t>
            </w:r>
          </w:p>
        </w:tc>
        <w:tc>
          <w:tcPr>
            <w:tcW w:w="630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</w:t>
            </w:r>
            <w:r w:rsidR="008F168B" w:rsidRPr="002E684E">
              <w:rPr>
                <w:rFonts w:ascii="Times New Roman" w:hAnsi="Times New Roman"/>
                <w:b/>
                <w:sz w:val="18"/>
                <w:szCs w:val="18"/>
              </w:rPr>
              <w:t>ожным гаранти</w:t>
            </w:r>
            <w:r w:rsidR="00F553D0" w:rsidRPr="002E684E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="002E684E" w:rsidRPr="002E684E">
              <w:rPr>
                <w:rFonts w:ascii="Times New Roman" w:hAnsi="Times New Roman"/>
                <w:b/>
                <w:sz w:val="18"/>
                <w:szCs w:val="18"/>
              </w:rPr>
              <w:t>ным случаям в 2021</w:t>
            </w: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 xml:space="preserve"> году, тыс. рублей</w:t>
            </w:r>
          </w:p>
        </w:tc>
      </w:tr>
      <w:tr w:rsidR="001C4C77" w:rsidRPr="002E684E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2E684E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30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74D41" w:rsidRPr="003F0B1A" w:rsidRDefault="00074D41" w:rsidP="00074D41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9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074D41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074D41" w:rsidRPr="002E684E" w:rsidRDefault="00074D41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2E684E" w:rsidRDefault="001C4C77" w:rsidP="001C4C7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E68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 w:rsidR="00866041" w:rsidRPr="002E684E">
        <w:rPr>
          <w:rFonts w:ascii="Times New Roman" w:hAnsi="Times New Roman"/>
          <w:sz w:val="18"/>
          <w:szCs w:val="18"/>
        </w:rPr>
        <w:t>Т</w:t>
      </w:r>
      <w:r w:rsidRPr="002E684E">
        <w:rPr>
          <w:rFonts w:ascii="Times New Roman" w:hAnsi="Times New Roman"/>
          <w:sz w:val="18"/>
          <w:szCs w:val="18"/>
        </w:rPr>
        <w:t>аблица № 2</w:t>
      </w:r>
    </w:p>
    <w:p w:rsidR="001C4C77" w:rsidRPr="002E684E" w:rsidRDefault="001C4C77" w:rsidP="001C4C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E684E">
        <w:rPr>
          <w:rFonts w:ascii="Times New Roman" w:hAnsi="Times New Roman"/>
          <w:sz w:val="18"/>
          <w:szCs w:val="18"/>
        </w:rPr>
        <w:t xml:space="preserve">      </w:t>
      </w:r>
    </w:p>
    <w:p w:rsidR="001C4C77" w:rsidRPr="002E684E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  <w:r w:rsidRPr="002E684E">
        <w:rPr>
          <w:rFonts w:ascii="Times New Roman" w:hAnsi="Times New Roman"/>
          <w:b/>
        </w:rPr>
        <w:t xml:space="preserve">Программа муниципальных  гарантий Новомихайловского сельсовета </w:t>
      </w:r>
      <w:proofErr w:type="spellStart"/>
      <w:r w:rsidRPr="002E684E">
        <w:rPr>
          <w:rFonts w:ascii="Times New Roman" w:hAnsi="Times New Roman"/>
          <w:b/>
        </w:rPr>
        <w:t>Коченевского</w:t>
      </w:r>
      <w:proofErr w:type="spellEnd"/>
      <w:r w:rsidRPr="002E684E">
        <w:rPr>
          <w:rFonts w:ascii="Times New Roman" w:hAnsi="Times New Roman"/>
          <w:b/>
        </w:rPr>
        <w:t xml:space="preserve"> райо</w:t>
      </w:r>
      <w:r w:rsidR="00FB3CF5" w:rsidRPr="002E684E">
        <w:rPr>
          <w:rFonts w:ascii="Times New Roman" w:hAnsi="Times New Roman"/>
          <w:b/>
        </w:rPr>
        <w:t xml:space="preserve">на Новосибирской области на </w:t>
      </w:r>
      <w:r w:rsidR="002E684E" w:rsidRPr="002E684E">
        <w:rPr>
          <w:rFonts w:ascii="Times New Roman" w:hAnsi="Times New Roman"/>
          <w:b/>
        </w:rPr>
        <w:t xml:space="preserve">плановый период 2022 и </w:t>
      </w:r>
      <w:r w:rsidR="00F553D0" w:rsidRPr="002E684E">
        <w:rPr>
          <w:rFonts w:ascii="Times New Roman" w:hAnsi="Times New Roman"/>
          <w:b/>
        </w:rPr>
        <w:t>202</w:t>
      </w:r>
      <w:r w:rsidR="002E684E" w:rsidRPr="002E684E">
        <w:rPr>
          <w:rFonts w:ascii="Times New Roman" w:hAnsi="Times New Roman"/>
          <w:b/>
        </w:rPr>
        <w:t>3</w:t>
      </w:r>
      <w:r w:rsidRPr="002E684E">
        <w:rPr>
          <w:rFonts w:ascii="Times New Roman" w:hAnsi="Times New Roman"/>
          <w:b/>
        </w:rPr>
        <w:t xml:space="preserve"> годы </w:t>
      </w:r>
    </w:p>
    <w:p w:rsidR="001C4C77" w:rsidRPr="002E684E" w:rsidRDefault="001C4C77" w:rsidP="001C4C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C77" w:rsidRPr="002E684E" w:rsidRDefault="001C4C77" w:rsidP="001C4C77">
      <w:pPr>
        <w:numPr>
          <w:ilvl w:val="0"/>
          <w:numId w:val="23"/>
        </w:numPr>
        <w:tabs>
          <w:tab w:val="clear" w:pos="720"/>
          <w:tab w:val="num" w:pos="0"/>
          <w:tab w:val="num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2E684E">
        <w:rPr>
          <w:rFonts w:ascii="Times New Roman" w:hAnsi="Times New Roman"/>
          <w:sz w:val="18"/>
          <w:szCs w:val="18"/>
        </w:rPr>
        <w:t xml:space="preserve">Перечень предоставляемых муниципальных  гарантий Новомихайловского сельсовета </w:t>
      </w:r>
      <w:proofErr w:type="spellStart"/>
      <w:r w:rsidRPr="002E684E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2E684E">
        <w:rPr>
          <w:rFonts w:ascii="Times New Roman" w:hAnsi="Times New Roman"/>
          <w:sz w:val="18"/>
          <w:szCs w:val="18"/>
        </w:rPr>
        <w:t xml:space="preserve"> района Новосибирской об</w:t>
      </w:r>
      <w:r w:rsidR="00F553D0" w:rsidRPr="002E684E">
        <w:rPr>
          <w:rFonts w:ascii="Times New Roman" w:hAnsi="Times New Roman"/>
          <w:sz w:val="18"/>
          <w:szCs w:val="18"/>
        </w:rPr>
        <w:t>л</w:t>
      </w:r>
      <w:r w:rsidR="002E684E" w:rsidRPr="002E684E">
        <w:rPr>
          <w:rFonts w:ascii="Times New Roman" w:hAnsi="Times New Roman"/>
          <w:sz w:val="18"/>
          <w:szCs w:val="18"/>
        </w:rPr>
        <w:t>асти на 2022-2023</w:t>
      </w:r>
      <w:r w:rsidRPr="002E684E">
        <w:rPr>
          <w:rFonts w:ascii="Times New Roman" w:hAnsi="Times New Roman"/>
          <w:sz w:val="18"/>
          <w:szCs w:val="18"/>
        </w:rPr>
        <w:t xml:space="preserve"> годы </w:t>
      </w:r>
    </w:p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1C4C77" w:rsidRPr="002E684E" w:rsidTr="001C4C77">
        <w:trPr>
          <w:trHeight w:val="696"/>
        </w:trPr>
        <w:tc>
          <w:tcPr>
            <w:tcW w:w="634" w:type="dxa"/>
            <w:vMerge w:val="restart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2E684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Общий объем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гарантий,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Сумма гарантирования,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права</w:t>
            </w:r>
          </w:p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C4C77" w:rsidRPr="002E684E" w:rsidTr="001C4C77">
        <w:trPr>
          <w:trHeight w:val="336"/>
        </w:trPr>
        <w:tc>
          <w:tcPr>
            <w:tcW w:w="634" w:type="dxa"/>
            <w:vMerge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1C4C77" w:rsidRPr="002E684E" w:rsidRDefault="002E684E" w:rsidP="00F55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2022</w:t>
            </w:r>
            <w:r w:rsidR="001C4C77" w:rsidRPr="002E684E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712" w:type="dxa"/>
            <w:shd w:val="clear" w:color="auto" w:fill="auto"/>
          </w:tcPr>
          <w:p w:rsidR="001C4C77" w:rsidRPr="002E684E" w:rsidRDefault="00F553D0" w:rsidP="00FB3C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202</w:t>
            </w:r>
            <w:r w:rsidR="002E684E" w:rsidRPr="002E684E">
              <w:rPr>
                <w:rFonts w:ascii="Times New Roman" w:hAnsi="Times New Roman"/>
                <w:sz w:val="18"/>
                <w:szCs w:val="18"/>
              </w:rPr>
              <w:t>3</w:t>
            </w:r>
            <w:r w:rsidR="001C4C77" w:rsidRPr="002E684E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1474" w:type="dxa"/>
            <w:vMerge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1C4C77" w:rsidRPr="002E684E" w:rsidRDefault="002E684E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2022</w:t>
            </w:r>
            <w:r w:rsidR="001C4C77" w:rsidRPr="002E684E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869" w:type="dxa"/>
            <w:shd w:val="clear" w:color="auto" w:fill="auto"/>
          </w:tcPr>
          <w:p w:rsidR="001C4C77" w:rsidRPr="002E684E" w:rsidRDefault="00FB3CF5" w:rsidP="002E6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202</w:t>
            </w:r>
            <w:r w:rsidR="002E684E" w:rsidRPr="002E684E">
              <w:rPr>
                <w:rFonts w:ascii="Times New Roman" w:hAnsi="Times New Roman"/>
                <w:sz w:val="18"/>
                <w:szCs w:val="18"/>
              </w:rPr>
              <w:t>3</w:t>
            </w:r>
            <w:r w:rsidR="001C4C77" w:rsidRPr="002E684E">
              <w:rPr>
                <w:rFonts w:ascii="Times New Roman" w:hAnsi="Times New Roman"/>
                <w:sz w:val="18"/>
                <w:szCs w:val="18"/>
              </w:rPr>
              <w:t xml:space="preserve"> г</w:t>
            </w:r>
          </w:p>
        </w:tc>
        <w:tc>
          <w:tcPr>
            <w:tcW w:w="1270" w:type="dxa"/>
            <w:vMerge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C77" w:rsidRPr="002E684E" w:rsidTr="001C4C77">
        <w:tc>
          <w:tcPr>
            <w:tcW w:w="634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C4C77" w:rsidRPr="002E684E" w:rsidTr="001C4C77">
        <w:tc>
          <w:tcPr>
            <w:tcW w:w="634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2E684E" w:rsidRDefault="001C4C77" w:rsidP="001C4C77">
      <w:pPr>
        <w:numPr>
          <w:ilvl w:val="0"/>
          <w:numId w:val="23"/>
        </w:numPr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2E684E">
        <w:rPr>
          <w:rFonts w:ascii="Times New Roman" w:hAnsi="Times New Roman"/>
          <w:sz w:val="18"/>
          <w:szCs w:val="18"/>
        </w:rPr>
        <w:t>Общий объем бюджетных ассигнований, предусмотренных на исполнение муниципальных гарантий Новомихайловского сельсовета по возмо</w:t>
      </w:r>
      <w:r w:rsidR="002E684E" w:rsidRPr="002E684E">
        <w:rPr>
          <w:rFonts w:ascii="Times New Roman" w:hAnsi="Times New Roman"/>
          <w:sz w:val="18"/>
          <w:szCs w:val="18"/>
        </w:rPr>
        <w:t>жным гарантийным случаям, в плановом периоде 2022-2023</w:t>
      </w:r>
      <w:r w:rsidRPr="002E684E">
        <w:rPr>
          <w:rFonts w:ascii="Times New Roman" w:hAnsi="Times New Roman"/>
          <w:sz w:val="18"/>
          <w:szCs w:val="18"/>
        </w:rPr>
        <w:t xml:space="preserve"> году</w:t>
      </w:r>
    </w:p>
    <w:p w:rsidR="001C4C77" w:rsidRPr="002E684E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1C4C77" w:rsidRPr="002E684E" w:rsidTr="001C4C77">
        <w:trPr>
          <w:trHeight w:val="288"/>
        </w:trPr>
        <w:tc>
          <w:tcPr>
            <w:tcW w:w="3888" w:type="dxa"/>
            <w:vMerge w:val="restart"/>
            <w:shd w:val="clear" w:color="auto" w:fill="auto"/>
          </w:tcPr>
          <w:p w:rsidR="001C4C77" w:rsidRPr="002E684E" w:rsidRDefault="001C4C77" w:rsidP="00AF4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 xml:space="preserve">Исполнение муниципальных гарантий </w:t>
            </w:r>
            <w:r w:rsidR="00AF48DE" w:rsidRPr="002E684E">
              <w:rPr>
                <w:rFonts w:ascii="Times New Roman" w:hAnsi="Times New Roman"/>
                <w:b/>
                <w:sz w:val="18"/>
                <w:szCs w:val="18"/>
              </w:rPr>
              <w:t>Новомихайловск</w:t>
            </w: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>ого сельсовета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1C4C77" w:rsidRPr="002E684E" w:rsidTr="001C4C77">
        <w:trPr>
          <w:trHeight w:val="336"/>
        </w:trPr>
        <w:tc>
          <w:tcPr>
            <w:tcW w:w="3888" w:type="dxa"/>
            <w:vMerge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1C4C77" w:rsidRPr="002E684E" w:rsidRDefault="00FB3CF5" w:rsidP="002E6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2E684E" w:rsidRPr="002E684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C4C77" w:rsidRPr="002E684E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  <w:shd w:val="clear" w:color="auto" w:fill="auto"/>
          </w:tcPr>
          <w:p w:rsidR="001C4C77" w:rsidRPr="002E684E" w:rsidRDefault="002E684E" w:rsidP="001C4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684E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="001C4C77" w:rsidRPr="002E684E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1C4C77" w:rsidRPr="002E684E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4C77" w:rsidRPr="002E684E" w:rsidTr="001C4C77">
        <w:trPr>
          <w:trHeight w:val="72"/>
        </w:trPr>
        <w:tc>
          <w:tcPr>
            <w:tcW w:w="3888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  <w:shd w:val="clear" w:color="auto" w:fill="auto"/>
          </w:tcPr>
          <w:p w:rsidR="001C4C77" w:rsidRPr="002E684E" w:rsidRDefault="001C4C77" w:rsidP="001C4C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8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815E9" w:rsidRDefault="008815E9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F168B" w:rsidRPr="001C4C77" w:rsidRDefault="008F168B" w:rsidP="001C4C7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C4C77" w:rsidRDefault="008815E9" w:rsidP="001C4C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1E7412" w:rsidRDefault="001E7412" w:rsidP="001C4C77">
      <w:pPr>
        <w:spacing w:after="0" w:line="240" w:lineRule="auto"/>
        <w:rPr>
          <w:rFonts w:ascii="Times New Roman" w:hAnsi="Times New Roman"/>
        </w:rPr>
      </w:pPr>
    </w:p>
    <w:p w:rsidR="00074D41" w:rsidRPr="003F0B1A" w:rsidRDefault="00074D41" w:rsidP="00074D41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3F0B1A">
        <w:rPr>
          <w:rFonts w:ascii="Times New Roman" w:hAnsi="Times New Roman"/>
          <w:color w:val="000000"/>
          <w:sz w:val="18"/>
          <w:szCs w:val="18"/>
        </w:rPr>
        <w:t>Приложение № 1</w:t>
      </w:r>
      <w:r>
        <w:rPr>
          <w:rFonts w:ascii="Times New Roman" w:hAnsi="Times New Roman"/>
          <w:color w:val="000000"/>
          <w:sz w:val="18"/>
          <w:szCs w:val="18"/>
        </w:rPr>
        <w:t>0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074D41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74D41" w:rsidRPr="001C4C77" w:rsidRDefault="00074D41" w:rsidP="00074D4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</w:t>
      </w:r>
    </w:p>
    <w:p w:rsidR="00074D41" w:rsidRPr="00BD111B" w:rsidRDefault="00074D41" w:rsidP="00074D41">
      <w:pPr>
        <w:pStyle w:val="31"/>
        <w:spacing w:after="0"/>
        <w:ind w:left="0"/>
        <w:jc w:val="center"/>
        <w:rPr>
          <w:b/>
          <w:color w:val="FF0000"/>
          <w:sz w:val="24"/>
          <w:szCs w:val="24"/>
        </w:rPr>
      </w:pPr>
      <w:r w:rsidRPr="00BD111B">
        <w:rPr>
          <w:b/>
          <w:sz w:val="24"/>
          <w:szCs w:val="24"/>
        </w:rPr>
        <w:t>Перечень муниципальных целевых программ, предусмотренных к финансированию из местного бюджета на 2021 год и</w:t>
      </w:r>
      <w:r w:rsidRPr="00BD111B">
        <w:rPr>
          <w:b/>
          <w:color w:val="FF0000"/>
          <w:sz w:val="24"/>
          <w:szCs w:val="24"/>
        </w:rPr>
        <w:t xml:space="preserve"> </w:t>
      </w:r>
      <w:r w:rsidRPr="00BD111B">
        <w:rPr>
          <w:b/>
          <w:sz w:val="24"/>
          <w:szCs w:val="24"/>
        </w:rPr>
        <w:t xml:space="preserve">плановый период 2022 и 2023 годы </w:t>
      </w:r>
    </w:p>
    <w:p w:rsidR="00074D41" w:rsidRDefault="00074D41" w:rsidP="00074D41">
      <w:pPr>
        <w:pStyle w:val="31"/>
        <w:spacing w:after="0"/>
        <w:ind w:left="0"/>
        <w:jc w:val="both"/>
        <w:rPr>
          <w:color w:val="FF0000"/>
          <w:sz w:val="22"/>
          <w:szCs w:val="22"/>
        </w:rPr>
      </w:pPr>
      <w:r w:rsidRPr="00E30CA3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074D41" w:rsidRPr="00E30CA3" w:rsidRDefault="00074D41" w:rsidP="00074D41">
      <w:pPr>
        <w:pStyle w:val="31"/>
        <w:spacing w:after="0"/>
        <w:ind w:left="0"/>
        <w:jc w:val="both"/>
        <w:rPr>
          <w:color w:val="FF0000"/>
          <w:sz w:val="20"/>
          <w:szCs w:val="20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240"/>
        <w:gridCol w:w="692"/>
        <w:gridCol w:w="544"/>
        <w:gridCol w:w="660"/>
        <w:gridCol w:w="1116"/>
        <w:gridCol w:w="593"/>
        <w:gridCol w:w="1055"/>
        <w:gridCol w:w="1026"/>
        <w:gridCol w:w="1026"/>
      </w:tblGrid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8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38A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4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8AD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8AD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074D41" w:rsidRPr="0032470C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70C">
              <w:rPr>
                <w:rFonts w:ascii="Times New Roman" w:hAnsi="Times New Roman"/>
                <w:sz w:val="18"/>
                <w:szCs w:val="18"/>
              </w:rPr>
              <w:t xml:space="preserve">Развитие и поддержка территориального общественного самоуправления на территории Новомихайловского сельсовета </w:t>
            </w:r>
            <w:proofErr w:type="spellStart"/>
            <w:r w:rsidRPr="0032470C">
              <w:rPr>
                <w:rFonts w:ascii="Times New Roman" w:hAnsi="Times New Roman"/>
                <w:sz w:val="18"/>
                <w:szCs w:val="18"/>
              </w:rPr>
              <w:t>Коченевского</w:t>
            </w:r>
            <w:proofErr w:type="spellEnd"/>
            <w:r w:rsidRPr="0032470C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 области на 2018-2023 годы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0900805873</w:t>
            </w: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074D41" w:rsidRPr="0032470C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70C">
              <w:rPr>
                <w:rFonts w:ascii="Times New Roman" w:hAnsi="Times New Roman"/>
                <w:sz w:val="18"/>
                <w:szCs w:val="18"/>
              </w:rPr>
              <w:t xml:space="preserve">Пожарная безопасность на территории Новомихайловского сельсовета </w:t>
            </w:r>
            <w:proofErr w:type="spellStart"/>
            <w:r w:rsidRPr="0032470C">
              <w:rPr>
                <w:rFonts w:ascii="Times New Roman" w:hAnsi="Times New Roman"/>
                <w:sz w:val="18"/>
                <w:szCs w:val="18"/>
              </w:rPr>
              <w:t>Коченевского</w:t>
            </w:r>
            <w:proofErr w:type="spellEnd"/>
            <w:r w:rsidRPr="0032470C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 области на 2019-2021 </w:t>
            </w:r>
            <w:proofErr w:type="spellStart"/>
            <w:r w:rsidRPr="0032470C"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 w:rsidRPr="003247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32470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1400803180</w:t>
            </w: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074D41" w:rsidRPr="0032470C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70C">
              <w:rPr>
                <w:rFonts w:ascii="Times New Roman" w:hAnsi="Times New Roman"/>
                <w:sz w:val="18"/>
                <w:szCs w:val="18"/>
              </w:rPr>
              <w:t xml:space="preserve">Повышение безопасности дорожного движения на территории Новомихайловского сельсовета </w:t>
            </w:r>
            <w:proofErr w:type="spellStart"/>
            <w:r w:rsidRPr="0032470C">
              <w:rPr>
                <w:rFonts w:ascii="Times New Roman" w:hAnsi="Times New Roman"/>
                <w:sz w:val="18"/>
                <w:szCs w:val="18"/>
              </w:rPr>
              <w:t>Коченёв-ского</w:t>
            </w:r>
            <w:proofErr w:type="spellEnd"/>
            <w:r w:rsidRPr="0032470C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 области на 2021-2023 гг.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0800803150</w:t>
            </w: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074D41" w:rsidRPr="0032470C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70C">
              <w:rPr>
                <w:rFonts w:ascii="Times New Roman" w:hAnsi="Times New Roman"/>
                <w:sz w:val="18"/>
                <w:szCs w:val="18"/>
              </w:rPr>
              <w:t xml:space="preserve">Энергосбережение и повышение энергетической эффективности на территории Новомихайловского сельсовета </w:t>
            </w:r>
            <w:proofErr w:type="spellStart"/>
            <w:r w:rsidRPr="0032470C">
              <w:rPr>
                <w:rFonts w:ascii="Times New Roman" w:hAnsi="Times New Roman"/>
                <w:sz w:val="18"/>
                <w:szCs w:val="18"/>
              </w:rPr>
              <w:t>Коченевского</w:t>
            </w:r>
            <w:proofErr w:type="spellEnd"/>
            <w:r w:rsidRPr="0032470C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 области на 2021-2023годы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1800860010</w:t>
            </w: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</w:tr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074D41" w:rsidRPr="0032470C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470C">
              <w:rPr>
                <w:rFonts w:ascii="Times New Roman" w:hAnsi="Times New Roman"/>
                <w:sz w:val="18"/>
                <w:szCs w:val="18"/>
              </w:rPr>
              <w:t xml:space="preserve">Охрана земель на территории Новомихайловского сельсовета </w:t>
            </w:r>
            <w:proofErr w:type="spellStart"/>
            <w:r w:rsidRPr="0032470C">
              <w:rPr>
                <w:rFonts w:ascii="Times New Roman" w:hAnsi="Times New Roman"/>
                <w:sz w:val="18"/>
                <w:szCs w:val="18"/>
              </w:rPr>
              <w:t>Коченевского</w:t>
            </w:r>
            <w:proofErr w:type="spellEnd"/>
            <w:r w:rsidRPr="0032470C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 области на 2021-2023 годы.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1700802122</w:t>
            </w: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8AD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074D41" w:rsidRPr="00E30CA3" w:rsidTr="00513A1D">
        <w:tc>
          <w:tcPr>
            <w:tcW w:w="5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38A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92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38AD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4 0</w:t>
            </w:r>
            <w:r w:rsidRPr="00D038AD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219</w:t>
            </w:r>
            <w:r w:rsidRPr="00D038AD">
              <w:rPr>
                <w:rFonts w:ascii="Times New Roman" w:hAnsi="Times New Roman"/>
                <w:b/>
                <w:sz w:val="18"/>
                <w:szCs w:val="18"/>
              </w:rPr>
              <w:t xml:space="preserve"> 000,0</w:t>
            </w:r>
          </w:p>
        </w:tc>
        <w:tc>
          <w:tcPr>
            <w:tcW w:w="1026" w:type="dxa"/>
            <w:shd w:val="clear" w:color="auto" w:fill="auto"/>
          </w:tcPr>
          <w:p w:rsidR="00074D41" w:rsidRPr="00D038AD" w:rsidRDefault="00074D41" w:rsidP="00513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219</w:t>
            </w:r>
            <w:r w:rsidRPr="00D038AD">
              <w:rPr>
                <w:rFonts w:ascii="Times New Roman" w:hAnsi="Times New Roman"/>
                <w:b/>
                <w:sz w:val="18"/>
                <w:szCs w:val="18"/>
              </w:rPr>
              <w:t> 000,0</w:t>
            </w:r>
          </w:p>
        </w:tc>
      </w:tr>
    </w:tbl>
    <w:p w:rsidR="001E7412" w:rsidRDefault="001E7412" w:rsidP="001C4C77">
      <w:pPr>
        <w:spacing w:after="0" w:line="240" w:lineRule="auto"/>
        <w:rPr>
          <w:rFonts w:ascii="Times New Roman" w:hAnsi="Times New Roman"/>
        </w:rPr>
      </w:pPr>
    </w:p>
    <w:p w:rsidR="00866041" w:rsidRDefault="008660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FE4910" w:rsidRDefault="00FE4910" w:rsidP="001C4C77">
      <w:pPr>
        <w:spacing w:after="0" w:line="240" w:lineRule="auto"/>
        <w:rPr>
          <w:rFonts w:ascii="Times New Roman" w:hAnsi="Times New Roman"/>
        </w:rPr>
      </w:pPr>
    </w:p>
    <w:p w:rsidR="003A1029" w:rsidRPr="001C4C77" w:rsidRDefault="003A1029" w:rsidP="001C4C77">
      <w:pPr>
        <w:spacing w:after="0" w:line="240" w:lineRule="auto"/>
        <w:rPr>
          <w:rFonts w:ascii="Times New Roman" w:hAnsi="Times New Roman"/>
        </w:rPr>
      </w:pPr>
    </w:p>
    <w:p w:rsidR="00074D41" w:rsidRPr="003F0B1A" w:rsidRDefault="00074D41" w:rsidP="00074D41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Приложение № 11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решению</w:t>
      </w:r>
      <w:r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600334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D111B" w:rsidRDefault="00BD111B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1C4C77" w:rsidRPr="001C4C77" w:rsidRDefault="001C4C77" w:rsidP="002E768C">
      <w:pPr>
        <w:spacing w:after="0" w:line="240" w:lineRule="auto"/>
        <w:jc w:val="right"/>
        <w:rPr>
          <w:rFonts w:ascii="Times New Roman" w:hAnsi="Times New Roman"/>
        </w:rPr>
      </w:pPr>
      <w:r w:rsidRPr="001C4C77">
        <w:rPr>
          <w:rFonts w:ascii="Times New Roman" w:hAnsi="Times New Roman"/>
          <w:sz w:val="18"/>
          <w:szCs w:val="18"/>
        </w:rPr>
        <w:t>.</w:t>
      </w:r>
    </w:p>
    <w:p w:rsidR="00600334" w:rsidRPr="00AA5F59" w:rsidRDefault="00600334" w:rsidP="00600334">
      <w:pPr>
        <w:spacing w:after="0" w:line="240" w:lineRule="auto"/>
        <w:jc w:val="center"/>
        <w:rPr>
          <w:rFonts w:ascii="Times New Roman" w:hAnsi="Times New Roman"/>
          <w:b/>
        </w:rPr>
      </w:pPr>
      <w:r w:rsidRPr="00AA5F59">
        <w:rPr>
          <w:rFonts w:ascii="Times New Roman" w:hAnsi="Times New Roman"/>
          <w:b/>
        </w:rPr>
        <w:t>Перечень публичных нормативных обязательств, подлежащих исполнению за счет местного бюджета на 2021 год и плановый период 2022 и 2023 годы</w:t>
      </w:r>
    </w:p>
    <w:p w:rsidR="00600334" w:rsidRPr="00AA5F59" w:rsidRDefault="00600334" w:rsidP="0060033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600334" w:rsidRPr="00AA5F59" w:rsidRDefault="00600334" w:rsidP="006003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567"/>
        <w:gridCol w:w="567"/>
        <w:gridCol w:w="1417"/>
        <w:gridCol w:w="567"/>
        <w:gridCol w:w="1276"/>
        <w:gridCol w:w="1134"/>
        <w:gridCol w:w="1134"/>
      </w:tblGrid>
      <w:tr w:rsidR="00AA5F59" w:rsidRPr="00AA5F59" w:rsidTr="00600334">
        <w:trPr>
          <w:trHeight w:val="7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600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600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F59">
              <w:rPr>
                <w:rFonts w:ascii="Times New Roman" w:hAnsi="Times New Roman"/>
                <w:b/>
                <w:sz w:val="18"/>
                <w:szCs w:val="18"/>
              </w:rPr>
              <w:t>2023г.</w:t>
            </w:r>
          </w:p>
        </w:tc>
      </w:tr>
      <w:tr w:rsidR="00AA5F59" w:rsidRPr="00AA5F59" w:rsidTr="006003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665307" w:rsidRDefault="00665307" w:rsidP="003F0B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5307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665307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307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07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307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600334" w:rsidRPr="00665307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07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307">
              <w:rPr>
                <w:rFonts w:ascii="Times New Roman" w:hAnsi="Times New Roman"/>
                <w:sz w:val="18"/>
                <w:szCs w:val="18"/>
              </w:rPr>
              <w:t>01</w:t>
            </w:r>
          </w:p>
          <w:p w:rsidR="00600334" w:rsidRPr="00665307" w:rsidRDefault="00600334" w:rsidP="00600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07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307">
              <w:rPr>
                <w:rFonts w:ascii="Times New Roman" w:hAnsi="Times New Roman"/>
                <w:sz w:val="18"/>
                <w:szCs w:val="18"/>
              </w:rPr>
              <w:t>8800004910</w:t>
            </w:r>
          </w:p>
          <w:p w:rsidR="00600334" w:rsidRPr="00665307" w:rsidRDefault="00600334" w:rsidP="00600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07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665307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5307">
              <w:rPr>
                <w:rFonts w:ascii="Times New Roman" w:hAnsi="Times New Roman"/>
                <w:sz w:val="18"/>
                <w:szCs w:val="18"/>
              </w:rPr>
              <w:t>310</w:t>
            </w:r>
          </w:p>
          <w:p w:rsidR="00600334" w:rsidRPr="00665307" w:rsidRDefault="00600334" w:rsidP="00665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AA5F59" w:rsidRDefault="00665307" w:rsidP="00600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237 968,0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AA5F59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34" w:rsidRPr="00AA5F59" w:rsidRDefault="00600334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0334" w:rsidRPr="00AA5F59" w:rsidRDefault="00665307" w:rsidP="003F0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240 000,0</w:t>
            </w:r>
          </w:p>
        </w:tc>
      </w:tr>
    </w:tbl>
    <w:p w:rsidR="001C4C77" w:rsidRDefault="001C4C77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41455C" w:rsidRDefault="0041455C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C3318A" w:rsidRDefault="00C3318A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074D41" w:rsidRDefault="00074D41" w:rsidP="001C4C77">
      <w:pPr>
        <w:spacing w:after="0" w:line="240" w:lineRule="auto"/>
        <w:rPr>
          <w:rFonts w:ascii="Times New Roman" w:hAnsi="Times New Roman"/>
        </w:rPr>
      </w:pPr>
    </w:p>
    <w:p w:rsidR="00600334" w:rsidRDefault="00600334" w:rsidP="001C4C77">
      <w:pPr>
        <w:spacing w:after="0" w:line="240" w:lineRule="auto"/>
        <w:rPr>
          <w:rFonts w:ascii="Times New Roman" w:hAnsi="Times New Roman"/>
        </w:rPr>
      </w:pPr>
    </w:p>
    <w:p w:rsidR="00BD111B" w:rsidRDefault="00BD111B" w:rsidP="001C4C77">
      <w:pPr>
        <w:spacing w:after="0" w:line="240" w:lineRule="auto"/>
        <w:rPr>
          <w:rFonts w:ascii="Times New Roman" w:hAnsi="Times New Roman"/>
        </w:rPr>
      </w:pPr>
    </w:p>
    <w:p w:rsidR="00074D41" w:rsidRPr="003F0B1A" w:rsidRDefault="00074D41" w:rsidP="00074D41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3F0B1A">
        <w:rPr>
          <w:rFonts w:ascii="Times New Roman" w:hAnsi="Times New Roman"/>
          <w:color w:val="000000"/>
          <w:sz w:val="18"/>
          <w:szCs w:val="18"/>
        </w:rPr>
        <w:t>Приложение № 1</w:t>
      </w:r>
      <w:r>
        <w:rPr>
          <w:rFonts w:ascii="Times New Roman" w:hAnsi="Times New Roman"/>
          <w:color w:val="000000"/>
          <w:sz w:val="18"/>
          <w:szCs w:val="18"/>
        </w:rPr>
        <w:t>2</w:t>
      </w:r>
    </w:p>
    <w:p w:rsidR="00BD111B" w:rsidRPr="001C4C77" w:rsidRDefault="00074D41" w:rsidP="00BD11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0B1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D111B">
        <w:rPr>
          <w:rFonts w:ascii="Times New Roman" w:hAnsi="Times New Roman"/>
          <w:sz w:val="18"/>
          <w:szCs w:val="18"/>
        </w:rPr>
        <w:t>к решению</w:t>
      </w:r>
      <w:r w:rsidR="00BD111B" w:rsidRPr="001C4C77">
        <w:rPr>
          <w:rFonts w:ascii="Times New Roman" w:hAnsi="Times New Roman"/>
          <w:sz w:val="18"/>
          <w:szCs w:val="18"/>
        </w:rPr>
        <w:t xml:space="preserve"> «О бюджете                                                            </w:t>
      </w:r>
    </w:p>
    <w:p w:rsidR="00BD111B" w:rsidRPr="001C4C77" w:rsidRDefault="00BD111B" w:rsidP="00BD111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1C4C77">
        <w:rPr>
          <w:rFonts w:ascii="Times New Roman" w:hAnsi="Times New Roman"/>
          <w:sz w:val="18"/>
          <w:szCs w:val="18"/>
        </w:rPr>
        <w:t xml:space="preserve">Новомихайловского сельсовета </w:t>
      </w:r>
      <w:proofErr w:type="spellStart"/>
      <w:r w:rsidRPr="001C4C77">
        <w:rPr>
          <w:rFonts w:ascii="Times New Roman" w:hAnsi="Times New Roman"/>
          <w:sz w:val="18"/>
          <w:szCs w:val="18"/>
        </w:rPr>
        <w:t>Коченевского</w:t>
      </w:r>
      <w:proofErr w:type="spellEnd"/>
      <w:r w:rsidRPr="001C4C77">
        <w:rPr>
          <w:rFonts w:ascii="Times New Roman" w:hAnsi="Times New Roman"/>
          <w:sz w:val="18"/>
          <w:szCs w:val="18"/>
        </w:rPr>
        <w:t xml:space="preserve"> района  </w:t>
      </w:r>
    </w:p>
    <w:p w:rsidR="00074D41" w:rsidRDefault="00BD111B" w:rsidP="00BD111B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1C4C77">
        <w:rPr>
          <w:rFonts w:ascii="Times New Roman" w:hAnsi="Times New Roman"/>
          <w:sz w:val="18"/>
          <w:szCs w:val="18"/>
        </w:rPr>
        <w:t xml:space="preserve">Новосибирской области </w:t>
      </w:r>
      <w:r>
        <w:rPr>
          <w:rFonts w:ascii="Times New Roman" w:hAnsi="Times New Roman"/>
          <w:color w:val="000000"/>
          <w:sz w:val="18"/>
          <w:szCs w:val="18"/>
        </w:rPr>
        <w:t>на 2021</w:t>
      </w:r>
      <w:r w:rsidRPr="003F0B1A">
        <w:rPr>
          <w:rFonts w:ascii="Times New Roman" w:hAnsi="Times New Roman"/>
          <w:color w:val="000000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3F0B1A">
        <w:rPr>
          <w:rFonts w:ascii="Times New Roman" w:hAnsi="Times New Roman"/>
          <w:color w:val="000000"/>
          <w:sz w:val="18"/>
          <w:szCs w:val="18"/>
        </w:rPr>
        <w:t xml:space="preserve"> и плановый  период  2022 и 2023 годы</w:t>
      </w:r>
    </w:p>
    <w:p w:rsidR="00BD111B" w:rsidRPr="001C4C77" w:rsidRDefault="00BD111B" w:rsidP="00BD111B">
      <w:pPr>
        <w:spacing w:after="0" w:line="240" w:lineRule="auto"/>
        <w:jc w:val="right"/>
        <w:rPr>
          <w:rFonts w:ascii="Times New Roman" w:hAnsi="Times New Roman"/>
        </w:rPr>
      </w:pPr>
    </w:p>
    <w:p w:rsidR="001C4C77" w:rsidRPr="001C4C77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  <w:r w:rsidRPr="001C4C77">
        <w:rPr>
          <w:rFonts w:ascii="Times New Roman" w:hAnsi="Times New Roman"/>
        </w:rPr>
        <w:t xml:space="preserve">    </w:t>
      </w:r>
    </w:p>
    <w:p w:rsidR="001C4C77" w:rsidRPr="003A6DE8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  <w:r w:rsidRPr="003A6DE8">
        <w:rPr>
          <w:rFonts w:ascii="Times New Roman" w:hAnsi="Times New Roman"/>
          <w:b/>
          <w:bCs/>
        </w:rPr>
        <w:t>ПОЛОЖЕНИЕ</w:t>
      </w:r>
    </w:p>
    <w:p w:rsidR="001C4C77" w:rsidRPr="003A6DE8" w:rsidRDefault="001C4C77" w:rsidP="001C4C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6DE8">
        <w:rPr>
          <w:rFonts w:ascii="Times New Roman" w:hAnsi="Times New Roman"/>
          <w:b/>
          <w:bCs/>
        </w:rPr>
        <w:t xml:space="preserve">ОБ УСЛОВИЯХ И ПОРЯДКЕ ПРЕДОСТАВЛЕНИЯ </w:t>
      </w:r>
    </w:p>
    <w:p w:rsidR="001C4C77" w:rsidRPr="003A6DE8" w:rsidRDefault="00AE3B14" w:rsidP="001C4C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6DE8">
        <w:rPr>
          <w:rFonts w:ascii="Times New Roman" w:hAnsi="Times New Roman"/>
          <w:b/>
          <w:bCs/>
        </w:rPr>
        <w:t>БЮДЖЕТНЫХ КРЕДИТОВ В 2021</w:t>
      </w:r>
      <w:proofErr w:type="gramStart"/>
      <w:r w:rsidRPr="003A6DE8">
        <w:rPr>
          <w:rFonts w:ascii="Times New Roman" w:hAnsi="Times New Roman"/>
          <w:b/>
          <w:bCs/>
        </w:rPr>
        <w:t xml:space="preserve"> </w:t>
      </w:r>
      <w:r w:rsidR="00E41ACB" w:rsidRPr="003A6DE8">
        <w:rPr>
          <w:rFonts w:ascii="Times New Roman" w:hAnsi="Times New Roman"/>
          <w:b/>
          <w:bCs/>
        </w:rPr>
        <w:t>И</w:t>
      </w:r>
      <w:proofErr w:type="gramEnd"/>
      <w:r w:rsidR="00E41ACB" w:rsidRPr="003A6DE8">
        <w:rPr>
          <w:rFonts w:ascii="Times New Roman" w:hAnsi="Times New Roman"/>
          <w:b/>
          <w:bCs/>
        </w:rPr>
        <w:t xml:space="preserve"> ПЛАНОВЫЙ ПЕРИОД 2022 и 2023 годы</w:t>
      </w:r>
      <w:r w:rsidR="001C4C77" w:rsidRPr="003A6DE8">
        <w:rPr>
          <w:rFonts w:ascii="Times New Roman" w:hAnsi="Times New Roman"/>
          <w:b/>
          <w:bCs/>
        </w:rPr>
        <w:t xml:space="preserve"> </w:t>
      </w:r>
    </w:p>
    <w:p w:rsidR="001C4C77" w:rsidRPr="003A6DE8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  <w:r w:rsidRPr="003A6DE8">
        <w:rPr>
          <w:rFonts w:ascii="Times New Roman" w:hAnsi="Times New Roman"/>
          <w:b/>
          <w:bCs/>
        </w:rPr>
        <w:t xml:space="preserve"> </w:t>
      </w:r>
    </w:p>
    <w:p w:rsidR="001C4C77" w:rsidRPr="003A6DE8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1C4C77" w:rsidRPr="003A6DE8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3A6DE8">
        <w:rPr>
          <w:sz w:val="22"/>
          <w:szCs w:val="22"/>
        </w:rPr>
        <w:t>Общие положения</w:t>
      </w:r>
    </w:p>
    <w:p w:rsidR="001C4C77" w:rsidRPr="003A6DE8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3A6DE8" w:rsidRDefault="001C4C77" w:rsidP="001C4C77">
      <w:pPr>
        <w:pStyle w:val="31"/>
        <w:spacing w:after="0"/>
        <w:ind w:left="0" w:firstLine="54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Новомихайловского сельсовета юридическим лицам.</w:t>
      </w:r>
    </w:p>
    <w:p w:rsidR="001C4C77" w:rsidRPr="003A6DE8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3A6DE8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3A6DE8">
        <w:rPr>
          <w:sz w:val="22"/>
          <w:szCs w:val="22"/>
        </w:rPr>
        <w:t>Цели предоставления бюджетного кредита</w:t>
      </w:r>
    </w:p>
    <w:p w:rsidR="001C4C77" w:rsidRPr="003A6DE8" w:rsidRDefault="001C4C77" w:rsidP="001C4C77">
      <w:pPr>
        <w:spacing w:after="0" w:line="240" w:lineRule="auto"/>
        <w:rPr>
          <w:rFonts w:ascii="Times New Roman" w:hAnsi="Times New Roman"/>
        </w:rPr>
      </w:pP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1C4C77" w:rsidRPr="003A6DE8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на проведение структурной перестройки производства;</w:t>
      </w:r>
    </w:p>
    <w:p w:rsidR="001C4C77" w:rsidRPr="003A6DE8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1C4C77" w:rsidRPr="003A6DE8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1C4C77" w:rsidRPr="003A6DE8" w:rsidRDefault="001C4C77" w:rsidP="001C4C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на иные цели, затрагивающие интересы поселения.</w:t>
      </w:r>
    </w:p>
    <w:p w:rsidR="001C4C77" w:rsidRPr="003A6DE8" w:rsidRDefault="001C4C77" w:rsidP="001C4C77">
      <w:pPr>
        <w:spacing w:after="0" w:line="240" w:lineRule="auto"/>
        <w:jc w:val="center"/>
        <w:rPr>
          <w:rFonts w:ascii="Times New Roman" w:hAnsi="Times New Roman"/>
        </w:rPr>
      </w:pPr>
    </w:p>
    <w:p w:rsidR="001C4C77" w:rsidRPr="003A6DE8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3A6DE8">
        <w:rPr>
          <w:sz w:val="22"/>
          <w:szCs w:val="22"/>
        </w:rPr>
        <w:t>Условия и порядок предоставления бюджетного кредита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3A6DE8" w:rsidRDefault="001C4C77" w:rsidP="001C4C77">
      <w:pPr>
        <w:pStyle w:val="31"/>
        <w:spacing w:after="0"/>
        <w:ind w:left="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возвратности бюджетного кредита;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proofErr w:type="spellStart"/>
      <w:r w:rsidR="001C4C77" w:rsidRPr="003A6DE8">
        <w:rPr>
          <w:rFonts w:ascii="Times New Roman" w:hAnsi="Times New Roman"/>
        </w:rPr>
        <w:t>возмездности</w:t>
      </w:r>
      <w:proofErr w:type="spellEnd"/>
      <w:r w:rsidR="001C4C77" w:rsidRPr="003A6DE8">
        <w:rPr>
          <w:rFonts w:ascii="Times New Roman" w:hAnsi="Times New Roman"/>
        </w:rPr>
        <w:t xml:space="preserve"> бюджетного кредита;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обеспечения заёмщиком исполнения своего обязательства по возврату бюджетного кредита;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Новомихайловского сельсовета: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 2 пунктом 3 статьи 93.2  Бюджетного кодекса Российской Федерации;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 xml:space="preserve">копию финансового отчета </w:t>
      </w:r>
      <w:r w:rsidR="001C4C77" w:rsidRPr="003A6DE8">
        <w:rPr>
          <w:rFonts w:ascii="Times New Roman" w:hAnsi="Times New Roman"/>
          <w:bCs/>
        </w:rPr>
        <w:t>юридического лица</w:t>
      </w:r>
      <w:r w:rsidR="001C4C77" w:rsidRPr="003A6DE8">
        <w:rPr>
          <w:rFonts w:ascii="Times New Roman" w:hAnsi="Times New Roman"/>
        </w:rPr>
        <w:t xml:space="preserve"> (баланс) на последнюю отчетную дату, а при необходимости - за предшествующий год;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сведения о предполагаемом использовании бюджетного кредита;</w:t>
      </w:r>
    </w:p>
    <w:p w:rsidR="001C4C77" w:rsidRPr="003A6DE8" w:rsidRDefault="006D1A44" w:rsidP="00B7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копии учредительных документов (устав, свидетельство о регистрации, учредительный договор);</w:t>
      </w:r>
    </w:p>
    <w:p w:rsidR="001C4C77" w:rsidRPr="003A6DE8" w:rsidRDefault="006D1A44" w:rsidP="001C4C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- </w:t>
      </w:r>
      <w:r w:rsidR="001C4C77" w:rsidRPr="003A6DE8">
        <w:rPr>
          <w:rFonts w:ascii="Times New Roman" w:hAnsi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справка налогового органа об открытых счетах;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выписка из ЕГРЮЛ (необходима при получении кредита);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документы, подтверждающие право собственности на указанное имущество;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lastRenderedPageBreak/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1C4C77" w:rsidRPr="003A6DE8" w:rsidRDefault="001C4C77" w:rsidP="008D1F6E">
      <w:pPr>
        <w:pStyle w:val="a6"/>
        <w:spacing w:after="0"/>
        <w:ind w:firstLine="708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поселения, курирующую соответствующую отрасль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возвратности бюджетного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безвозмездности бюджетного кредита;</w:t>
      </w:r>
    </w:p>
    <w:p w:rsidR="001C4C77" w:rsidRPr="003A6DE8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При обращении за бюджетным кредитом заемщик - юридическое лицо, являющееся государственным или муниципальным унитарны</w:t>
      </w:r>
      <w:r w:rsidR="00353E3E" w:rsidRPr="003A6DE8">
        <w:rPr>
          <w:sz w:val="22"/>
          <w:szCs w:val="22"/>
        </w:rPr>
        <w:t>м предприятием, представляет в а</w:t>
      </w:r>
      <w:r w:rsidRPr="003A6DE8">
        <w:rPr>
          <w:sz w:val="22"/>
          <w:szCs w:val="22"/>
        </w:rPr>
        <w:t>дминистрацию Новомихайловского сельсовета для рассмотрения заявление на получение бюджетного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сведения о предполагаемом использовании бюджетного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справка налогового органа об открытых счетах;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- выписка из ЕГРЮЛ (необходима при получении кредита);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  курирующую соответствующую отрасль.</w:t>
      </w:r>
    </w:p>
    <w:p w:rsidR="001C4C77" w:rsidRPr="003A6DE8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1C4C77" w:rsidRPr="003A6DE8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3A6DE8">
        <w:rPr>
          <w:sz w:val="22"/>
          <w:szCs w:val="22"/>
        </w:rPr>
        <w:t xml:space="preserve">На основании Постановления  главы Новомихайловского сельсовета  </w:t>
      </w:r>
      <w:proofErr w:type="spellStart"/>
      <w:r w:rsidRPr="003A6DE8">
        <w:rPr>
          <w:sz w:val="22"/>
          <w:szCs w:val="22"/>
        </w:rPr>
        <w:t>Коченевского</w:t>
      </w:r>
      <w:proofErr w:type="spellEnd"/>
      <w:r w:rsidRPr="003A6DE8">
        <w:rPr>
          <w:sz w:val="22"/>
          <w:szCs w:val="22"/>
        </w:rPr>
        <w:t xml:space="preserve"> района   о предоставлении бюджетного кредита между заемщиком и администрацией  Новомихайловского сельсовета заключается договор о предоставлении бюджетного кредита. </w:t>
      </w:r>
    </w:p>
    <w:p w:rsidR="001C4C77" w:rsidRPr="003A6DE8" w:rsidRDefault="001C4C77" w:rsidP="001C4C77">
      <w:pPr>
        <w:pStyle w:val="a6"/>
        <w:spacing w:after="0"/>
        <w:ind w:firstLine="708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3.4. Обязательными условиями договора о предоставлении бюджетного кредита являются: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а) цель предоставления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б) сумма предоставляемого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в) срок возврата кредита;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 xml:space="preserve">г) размер процентов за пользование бюджетным кредитом (при предоставлении кредита на условиях </w:t>
      </w:r>
      <w:proofErr w:type="spellStart"/>
      <w:r w:rsidRPr="003A6DE8">
        <w:rPr>
          <w:sz w:val="22"/>
          <w:szCs w:val="22"/>
        </w:rPr>
        <w:t>возмездности</w:t>
      </w:r>
      <w:proofErr w:type="spellEnd"/>
      <w:r w:rsidRPr="003A6DE8">
        <w:rPr>
          <w:sz w:val="22"/>
          <w:szCs w:val="22"/>
        </w:rPr>
        <w:t>);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д) ответственность сторон;</w:t>
      </w:r>
    </w:p>
    <w:p w:rsidR="001C4C77" w:rsidRPr="003A6DE8" w:rsidRDefault="001C4C77" w:rsidP="001C4C77">
      <w:pPr>
        <w:pStyle w:val="a6"/>
        <w:spacing w:after="0"/>
        <w:ind w:firstLine="720"/>
        <w:jc w:val="both"/>
        <w:rPr>
          <w:sz w:val="22"/>
          <w:szCs w:val="22"/>
        </w:rPr>
      </w:pPr>
      <w:r w:rsidRPr="003A6DE8">
        <w:rPr>
          <w:sz w:val="22"/>
          <w:szCs w:val="22"/>
        </w:rPr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1C4C77" w:rsidRPr="003A6DE8" w:rsidRDefault="001C4C77" w:rsidP="001C4C77">
      <w:pPr>
        <w:pStyle w:val="2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  <w:sz w:val="22"/>
          <w:szCs w:val="22"/>
        </w:rPr>
      </w:pPr>
      <w:r w:rsidRPr="003A6DE8">
        <w:rPr>
          <w:sz w:val="22"/>
          <w:szCs w:val="22"/>
        </w:rPr>
        <w:t>3.5. Об отказе в предоставлении бюджетного кредита заёмщику сообщается в письменном виде.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3A6DE8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3A6DE8">
        <w:rPr>
          <w:sz w:val="22"/>
          <w:szCs w:val="22"/>
        </w:rPr>
        <w:t>Взимание платы за пользование бюджетным кредитом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          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Плата за пользование бюджетными кредитами учитывается в доходной части бюджета муниципального образования Новомихайловского сельсовета.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3A6DE8" w:rsidRDefault="001C4C77" w:rsidP="001C4C77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sz w:val="22"/>
          <w:szCs w:val="22"/>
        </w:rPr>
      </w:pPr>
      <w:proofErr w:type="gramStart"/>
      <w:r w:rsidRPr="003A6DE8">
        <w:rPr>
          <w:sz w:val="22"/>
          <w:szCs w:val="22"/>
        </w:rPr>
        <w:t>Контроль за</w:t>
      </w:r>
      <w:proofErr w:type="gramEnd"/>
      <w:r w:rsidRPr="003A6DE8">
        <w:rPr>
          <w:sz w:val="22"/>
          <w:szCs w:val="22"/>
        </w:rPr>
        <w:t xml:space="preserve"> использованием бюджетного кредита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          </w:t>
      </w:r>
      <w:proofErr w:type="gramStart"/>
      <w:r w:rsidRPr="003A6DE8">
        <w:rPr>
          <w:rFonts w:ascii="Times New Roman" w:hAnsi="Times New Roman"/>
        </w:rPr>
        <w:t>Контроль за</w:t>
      </w:r>
      <w:proofErr w:type="gramEnd"/>
      <w:r w:rsidRPr="003A6DE8">
        <w:rPr>
          <w:rFonts w:ascii="Times New Roman" w:hAnsi="Times New Roman"/>
        </w:rPr>
        <w:t xml:space="preserve"> целевым использованием бюджетного кредита осуществляет администраций поселения. Администрация Новомихайловского сельсовета ведёт реестр всех предоставляемых бюджетных кредитов.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Новомихайловского сельсовета информацию и отчёт об использовании бюджетного кредита для осуществления контроля.</w:t>
      </w:r>
    </w:p>
    <w:p w:rsidR="001C4C77" w:rsidRPr="003A6DE8" w:rsidRDefault="001C4C77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lastRenderedPageBreak/>
        <w:t>Информация о проведённом бюджетном кредитовании представляется Совет депутатов Новомихайловского  сельсовета вместе с отчётами об исполнении местного бюджета.</w:t>
      </w:r>
    </w:p>
    <w:p w:rsidR="001C4C77" w:rsidRPr="003A6DE8" w:rsidRDefault="003A6DE8" w:rsidP="001C4C77">
      <w:pPr>
        <w:spacing w:after="0" w:line="240" w:lineRule="auto"/>
        <w:jc w:val="both"/>
        <w:rPr>
          <w:rFonts w:ascii="Times New Roman" w:hAnsi="Times New Roman"/>
        </w:rPr>
      </w:pPr>
      <w:r w:rsidRPr="003A6DE8">
        <w:rPr>
          <w:rFonts w:ascii="Times New Roman" w:hAnsi="Times New Roman"/>
        </w:rPr>
        <w:t xml:space="preserve">         </w:t>
      </w:r>
      <w:r w:rsidR="001C4C77" w:rsidRPr="003A6DE8">
        <w:rPr>
          <w:rFonts w:ascii="Times New Roman" w:hAnsi="Times New Roman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1C4C77" w:rsidRPr="003A6DE8" w:rsidRDefault="001C4C77" w:rsidP="001C4C77">
      <w:pPr>
        <w:pStyle w:val="31"/>
        <w:spacing w:after="0"/>
        <w:ind w:left="0"/>
        <w:jc w:val="both"/>
        <w:rPr>
          <w:bCs/>
          <w:iCs/>
          <w:sz w:val="22"/>
          <w:szCs w:val="22"/>
        </w:rPr>
      </w:pPr>
      <w:r w:rsidRPr="003A6DE8">
        <w:rPr>
          <w:bCs/>
          <w:iCs/>
          <w:sz w:val="22"/>
          <w:szCs w:val="22"/>
        </w:rPr>
        <w:t>В случае</w:t>
      </w:r>
      <w:proofErr w:type="gramStart"/>
      <w:r w:rsidRPr="003A6DE8">
        <w:rPr>
          <w:bCs/>
          <w:iCs/>
          <w:sz w:val="22"/>
          <w:szCs w:val="22"/>
        </w:rPr>
        <w:t>,</w:t>
      </w:r>
      <w:proofErr w:type="gramEnd"/>
      <w:r w:rsidRPr="003A6DE8">
        <w:rPr>
          <w:bCs/>
          <w:iCs/>
          <w:sz w:val="22"/>
          <w:szCs w:val="22"/>
        </w:rPr>
        <w:t xml:space="preserve"> если</w:t>
      </w:r>
      <w:r w:rsidR="003A6DE8" w:rsidRPr="003A6DE8">
        <w:rPr>
          <w:bCs/>
          <w:iCs/>
          <w:sz w:val="22"/>
          <w:szCs w:val="22"/>
        </w:rPr>
        <w:t>,</w:t>
      </w:r>
      <w:r w:rsidRPr="003A6DE8">
        <w:rPr>
          <w:bCs/>
          <w:iCs/>
          <w:sz w:val="22"/>
          <w:szCs w:val="22"/>
        </w:rPr>
        <w:t xml:space="preserve">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1C4C77" w:rsidRPr="00E30CA3" w:rsidRDefault="001C4C77" w:rsidP="001C4C77">
      <w:pPr>
        <w:spacing w:after="0" w:line="240" w:lineRule="auto"/>
        <w:jc w:val="both"/>
        <w:rPr>
          <w:color w:val="FF0000"/>
        </w:rPr>
      </w:pPr>
    </w:p>
    <w:p w:rsidR="001C4C77" w:rsidRDefault="001C4C77" w:rsidP="001C4C77">
      <w:pPr>
        <w:spacing w:after="0" w:line="240" w:lineRule="auto"/>
      </w:pPr>
    </w:p>
    <w:p w:rsidR="00FC03A9" w:rsidRDefault="00FC03A9" w:rsidP="00972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</w:p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FC03A9" w:rsidRPr="00FC03A9" w:rsidRDefault="00FC03A9" w:rsidP="00FC03A9"/>
    <w:p w:rsidR="003A1029" w:rsidRDefault="003A1029" w:rsidP="00B704CB"/>
    <w:p w:rsidR="008D1F6E" w:rsidRDefault="008D1F6E" w:rsidP="00B704CB"/>
    <w:p w:rsidR="00074D41" w:rsidRDefault="00074D41" w:rsidP="00B704CB"/>
    <w:p w:rsidR="00074D41" w:rsidRDefault="00074D41" w:rsidP="00B704CB"/>
    <w:p w:rsidR="00074D41" w:rsidRDefault="00074D41" w:rsidP="00B704CB"/>
    <w:p w:rsidR="00074D41" w:rsidRDefault="00074D41" w:rsidP="00B704CB"/>
    <w:p w:rsidR="00074D41" w:rsidRDefault="00074D41" w:rsidP="00B704CB"/>
    <w:p w:rsidR="00074D41" w:rsidRDefault="00074D41" w:rsidP="00B704CB"/>
    <w:p w:rsidR="00074D41" w:rsidRDefault="00074D41" w:rsidP="00B704CB"/>
    <w:p w:rsidR="00074D41" w:rsidRDefault="00074D41" w:rsidP="00B704CB"/>
    <w:p w:rsidR="00FC03A9" w:rsidRPr="00FC03A9" w:rsidRDefault="00FC03A9" w:rsidP="003A6DE8"/>
    <w:sectPr w:rsidR="00FC03A9" w:rsidRPr="00FC03A9" w:rsidSect="003A6DE8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4F" w:rsidRDefault="00C2274F" w:rsidP="00452EEF">
      <w:pPr>
        <w:spacing w:after="0" w:line="240" w:lineRule="auto"/>
      </w:pPr>
      <w:r>
        <w:separator/>
      </w:r>
    </w:p>
  </w:endnote>
  <w:endnote w:type="continuationSeparator" w:id="0">
    <w:p w:rsidR="00C2274F" w:rsidRDefault="00C2274F" w:rsidP="0045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4F" w:rsidRDefault="00C2274F" w:rsidP="00452EEF">
      <w:pPr>
        <w:spacing w:after="0" w:line="240" w:lineRule="auto"/>
      </w:pPr>
      <w:r>
        <w:separator/>
      </w:r>
    </w:p>
  </w:footnote>
  <w:footnote w:type="continuationSeparator" w:id="0">
    <w:p w:rsidR="00C2274F" w:rsidRDefault="00C2274F" w:rsidP="0045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1DE"/>
    <w:multiLevelType w:val="hybridMultilevel"/>
    <w:tmpl w:val="1CA2C5BA"/>
    <w:lvl w:ilvl="0" w:tplc="A6F6B5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A0C2F16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F48AC"/>
    <w:multiLevelType w:val="hybridMultilevel"/>
    <w:tmpl w:val="0C9E5CBE"/>
    <w:lvl w:ilvl="0" w:tplc="3C808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6277"/>
    <w:multiLevelType w:val="multilevel"/>
    <w:tmpl w:val="6ECA96F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307D5"/>
    <w:multiLevelType w:val="multilevel"/>
    <w:tmpl w:val="EFDA345C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7E37758"/>
    <w:multiLevelType w:val="hybridMultilevel"/>
    <w:tmpl w:val="9BF0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A1DB5"/>
    <w:multiLevelType w:val="hybridMultilevel"/>
    <w:tmpl w:val="5E2E8884"/>
    <w:lvl w:ilvl="0" w:tplc="98B6F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2FB1143"/>
    <w:multiLevelType w:val="hybridMultilevel"/>
    <w:tmpl w:val="01B2736A"/>
    <w:lvl w:ilvl="0" w:tplc="2D98773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F6CB78">
      <w:numFmt w:val="none"/>
      <w:lvlText w:val=""/>
      <w:lvlJc w:val="left"/>
      <w:pPr>
        <w:tabs>
          <w:tab w:val="num" w:pos="360"/>
        </w:tabs>
      </w:pPr>
    </w:lvl>
    <w:lvl w:ilvl="2" w:tplc="59BA9F5C">
      <w:numFmt w:val="none"/>
      <w:lvlText w:val=""/>
      <w:lvlJc w:val="left"/>
      <w:pPr>
        <w:tabs>
          <w:tab w:val="num" w:pos="360"/>
        </w:tabs>
      </w:pPr>
    </w:lvl>
    <w:lvl w:ilvl="3" w:tplc="2AF6A42E">
      <w:numFmt w:val="none"/>
      <w:lvlText w:val=""/>
      <w:lvlJc w:val="left"/>
      <w:pPr>
        <w:tabs>
          <w:tab w:val="num" w:pos="360"/>
        </w:tabs>
      </w:pPr>
    </w:lvl>
    <w:lvl w:ilvl="4" w:tplc="E7542F92">
      <w:numFmt w:val="none"/>
      <w:lvlText w:val=""/>
      <w:lvlJc w:val="left"/>
      <w:pPr>
        <w:tabs>
          <w:tab w:val="num" w:pos="360"/>
        </w:tabs>
      </w:pPr>
    </w:lvl>
    <w:lvl w:ilvl="5" w:tplc="689C90AC">
      <w:numFmt w:val="none"/>
      <w:lvlText w:val=""/>
      <w:lvlJc w:val="left"/>
      <w:pPr>
        <w:tabs>
          <w:tab w:val="num" w:pos="360"/>
        </w:tabs>
      </w:pPr>
    </w:lvl>
    <w:lvl w:ilvl="6" w:tplc="9410BBCC">
      <w:numFmt w:val="none"/>
      <w:lvlText w:val=""/>
      <w:lvlJc w:val="left"/>
      <w:pPr>
        <w:tabs>
          <w:tab w:val="num" w:pos="360"/>
        </w:tabs>
      </w:pPr>
    </w:lvl>
    <w:lvl w:ilvl="7" w:tplc="36EA3FF4">
      <w:numFmt w:val="none"/>
      <w:lvlText w:val=""/>
      <w:lvlJc w:val="left"/>
      <w:pPr>
        <w:tabs>
          <w:tab w:val="num" w:pos="360"/>
        </w:tabs>
      </w:pPr>
    </w:lvl>
    <w:lvl w:ilvl="8" w:tplc="CC3E167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5651F4"/>
    <w:multiLevelType w:val="multilevel"/>
    <w:tmpl w:val="F0464BCE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B5F6A89"/>
    <w:multiLevelType w:val="multilevel"/>
    <w:tmpl w:val="8BD85FF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2">
    <w:nsid w:val="3C030B38"/>
    <w:multiLevelType w:val="multilevel"/>
    <w:tmpl w:val="39D28A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3">
    <w:nsid w:val="438C16A0"/>
    <w:multiLevelType w:val="hybridMultilevel"/>
    <w:tmpl w:val="73DE6690"/>
    <w:lvl w:ilvl="0" w:tplc="69C06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25">
    <w:nsid w:val="4DB43EAB"/>
    <w:multiLevelType w:val="multilevel"/>
    <w:tmpl w:val="16EA64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6">
    <w:nsid w:val="50DD0022"/>
    <w:multiLevelType w:val="hybridMultilevel"/>
    <w:tmpl w:val="9BF0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4DD7594"/>
    <w:multiLevelType w:val="hybridMultilevel"/>
    <w:tmpl w:val="3AA8BBCE"/>
    <w:lvl w:ilvl="0" w:tplc="524245C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886BE1"/>
    <w:multiLevelType w:val="hybridMultilevel"/>
    <w:tmpl w:val="6804C3A0"/>
    <w:lvl w:ilvl="0" w:tplc="FBA24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6C01D7B"/>
    <w:multiLevelType w:val="multilevel"/>
    <w:tmpl w:val="2ECCA54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3">
    <w:nsid w:val="6A4932EA"/>
    <w:multiLevelType w:val="hybridMultilevel"/>
    <w:tmpl w:val="9056AB66"/>
    <w:lvl w:ilvl="0" w:tplc="D3EED7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EF0E4B"/>
    <w:multiLevelType w:val="hybridMultilevel"/>
    <w:tmpl w:val="BF6C1498"/>
    <w:lvl w:ilvl="0" w:tplc="09BA63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4F66317"/>
    <w:multiLevelType w:val="hybridMultilevel"/>
    <w:tmpl w:val="66623B64"/>
    <w:lvl w:ilvl="0" w:tplc="F540434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DA20F3C"/>
    <w:multiLevelType w:val="hybridMultilevel"/>
    <w:tmpl w:val="B8ECAA28"/>
    <w:lvl w:ilvl="0" w:tplc="72325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22"/>
  </w:num>
  <w:num w:numId="3">
    <w:abstractNumId w:val="19"/>
  </w:num>
  <w:num w:numId="4">
    <w:abstractNumId w:val="12"/>
  </w:num>
  <w:num w:numId="5">
    <w:abstractNumId w:val="36"/>
  </w:num>
  <w:num w:numId="6">
    <w:abstractNumId w:val="13"/>
  </w:num>
  <w:num w:numId="7">
    <w:abstractNumId w:val="16"/>
  </w:num>
  <w:num w:numId="8">
    <w:abstractNumId w:val="7"/>
  </w:num>
  <w:num w:numId="9">
    <w:abstractNumId w:val="20"/>
  </w:num>
  <w:num w:numId="10">
    <w:abstractNumId w:val="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8"/>
  </w:num>
  <w:num w:numId="14">
    <w:abstractNumId w:val="21"/>
  </w:num>
  <w:num w:numId="15">
    <w:abstractNumId w:val="39"/>
  </w:num>
  <w:num w:numId="16">
    <w:abstractNumId w:val="10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9"/>
  </w:num>
  <w:num w:numId="33">
    <w:abstractNumId w:val="3"/>
  </w:num>
  <w:num w:numId="34">
    <w:abstractNumId w:val="2"/>
  </w:num>
  <w:num w:numId="35">
    <w:abstractNumId w:val="14"/>
  </w:num>
  <w:num w:numId="36">
    <w:abstractNumId w:val="32"/>
  </w:num>
  <w:num w:numId="37">
    <w:abstractNumId w:val="0"/>
  </w:num>
  <w:num w:numId="38">
    <w:abstractNumId w:val="37"/>
  </w:num>
  <w:num w:numId="39">
    <w:abstractNumId w:val="31"/>
  </w:num>
  <w:num w:numId="40">
    <w:abstractNumId w:val="1"/>
  </w:num>
  <w:num w:numId="41">
    <w:abstractNumId w:val="5"/>
  </w:num>
  <w:num w:numId="42">
    <w:abstractNumId w:val="25"/>
  </w:num>
  <w:num w:numId="43">
    <w:abstractNumId w:val="40"/>
  </w:num>
  <w:num w:numId="44">
    <w:abstractNumId w:val="3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D"/>
    <w:rsid w:val="00000409"/>
    <w:rsid w:val="000049D7"/>
    <w:rsid w:val="00011A9D"/>
    <w:rsid w:val="000224C7"/>
    <w:rsid w:val="000255AC"/>
    <w:rsid w:val="00030BE3"/>
    <w:rsid w:val="00034FF6"/>
    <w:rsid w:val="00042119"/>
    <w:rsid w:val="00051AA9"/>
    <w:rsid w:val="0005794B"/>
    <w:rsid w:val="000606DA"/>
    <w:rsid w:val="0006293C"/>
    <w:rsid w:val="00064788"/>
    <w:rsid w:val="000657F0"/>
    <w:rsid w:val="0006672C"/>
    <w:rsid w:val="00074D41"/>
    <w:rsid w:val="0008742F"/>
    <w:rsid w:val="0009085F"/>
    <w:rsid w:val="00096BB3"/>
    <w:rsid w:val="000A4B55"/>
    <w:rsid w:val="000A5979"/>
    <w:rsid w:val="000C00FD"/>
    <w:rsid w:val="000C7387"/>
    <w:rsid w:val="000D6F1B"/>
    <w:rsid w:val="000E2B38"/>
    <w:rsid w:val="000F4314"/>
    <w:rsid w:val="001004DC"/>
    <w:rsid w:val="00112CF1"/>
    <w:rsid w:val="00113556"/>
    <w:rsid w:val="0011783C"/>
    <w:rsid w:val="00126D95"/>
    <w:rsid w:val="00146AA3"/>
    <w:rsid w:val="00165D92"/>
    <w:rsid w:val="001733A1"/>
    <w:rsid w:val="00193093"/>
    <w:rsid w:val="0019491B"/>
    <w:rsid w:val="001A2C10"/>
    <w:rsid w:val="001A34C4"/>
    <w:rsid w:val="001A35E6"/>
    <w:rsid w:val="001A414D"/>
    <w:rsid w:val="001C4C77"/>
    <w:rsid w:val="001C6E83"/>
    <w:rsid w:val="001C7297"/>
    <w:rsid w:val="001C7B4B"/>
    <w:rsid w:val="001D0ADA"/>
    <w:rsid w:val="001D33B4"/>
    <w:rsid w:val="001E2E6C"/>
    <w:rsid w:val="001E5BE2"/>
    <w:rsid w:val="001E7412"/>
    <w:rsid w:val="001E7A2D"/>
    <w:rsid w:val="001F5A3E"/>
    <w:rsid w:val="00206909"/>
    <w:rsid w:val="0022303D"/>
    <w:rsid w:val="00224BCD"/>
    <w:rsid w:val="002262B6"/>
    <w:rsid w:val="00232DED"/>
    <w:rsid w:val="00235495"/>
    <w:rsid w:val="002417F5"/>
    <w:rsid w:val="002527D6"/>
    <w:rsid w:val="002547EB"/>
    <w:rsid w:val="00273BA2"/>
    <w:rsid w:val="00274DD6"/>
    <w:rsid w:val="002806DB"/>
    <w:rsid w:val="00284EA3"/>
    <w:rsid w:val="002938C6"/>
    <w:rsid w:val="002938D0"/>
    <w:rsid w:val="00294B9D"/>
    <w:rsid w:val="002A4E7E"/>
    <w:rsid w:val="002A61BD"/>
    <w:rsid w:val="002B1893"/>
    <w:rsid w:val="002B6F04"/>
    <w:rsid w:val="002C066C"/>
    <w:rsid w:val="002D04B8"/>
    <w:rsid w:val="002D5824"/>
    <w:rsid w:val="002E46F9"/>
    <w:rsid w:val="002E684E"/>
    <w:rsid w:val="002E768C"/>
    <w:rsid w:val="002F5F55"/>
    <w:rsid w:val="003019C4"/>
    <w:rsid w:val="00301CC0"/>
    <w:rsid w:val="0030292F"/>
    <w:rsid w:val="003040DC"/>
    <w:rsid w:val="0032470C"/>
    <w:rsid w:val="003267E7"/>
    <w:rsid w:val="00327A43"/>
    <w:rsid w:val="00327E45"/>
    <w:rsid w:val="003311F4"/>
    <w:rsid w:val="003464D9"/>
    <w:rsid w:val="00350FC2"/>
    <w:rsid w:val="00353E3E"/>
    <w:rsid w:val="00357790"/>
    <w:rsid w:val="0036617D"/>
    <w:rsid w:val="00372E79"/>
    <w:rsid w:val="00374BF3"/>
    <w:rsid w:val="003762B7"/>
    <w:rsid w:val="00380190"/>
    <w:rsid w:val="003806EE"/>
    <w:rsid w:val="00380F89"/>
    <w:rsid w:val="00385FA5"/>
    <w:rsid w:val="00387966"/>
    <w:rsid w:val="00390F67"/>
    <w:rsid w:val="00397AD5"/>
    <w:rsid w:val="003A1029"/>
    <w:rsid w:val="003A3635"/>
    <w:rsid w:val="003A6DE8"/>
    <w:rsid w:val="003B03FE"/>
    <w:rsid w:val="003B1783"/>
    <w:rsid w:val="003B68CE"/>
    <w:rsid w:val="003C062B"/>
    <w:rsid w:val="003C17DE"/>
    <w:rsid w:val="003C312D"/>
    <w:rsid w:val="003C63BB"/>
    <w:rsid w:val="003C6EDC"/>
    <w:rsid w:val="003C7F12"/>
    <w:rsid w:val="003D4271"/>
    <w:rsid w:val="003D55FE"/>
    <w:rsid w:val="003D6852"/>
    <w:rsid w:val="003E13B8"/>
    <w:rsid w:val="003F0B1A"/>
    <w:rsid w:val="003F4422"/>
    <w:rsid w:val="003F4A44"/>
    <w:rsid w:val="003F5061"/>
    <w:rsid w:val="003F65E3"/>
    <w:rsid w:val="0041455C"/>
    <w:rsid w:val="00422623"/>
    <w:rsid w:val="00431E4A"/>
    <w:rsid w:val="0044210C"/>
    <w:rsid w:val="00450238"/>
    <w:rsid w:val="00452EEF"/>
    <w:rsid w:val="004538F3"/>
    <w:rsid w:val="00457483"/>
    <w:rsid w:val="004652F3"/>
    <w:rsid w:val="00472B9B"/>
    <w:rsid w:val="004765AC"/>
    <w:rsid w:val="004765C6"/>
    <w:rsid w:val="00477397"/>
    <w:rsid w:val="00480B8C"/>
    <w:rsid w:val="004F2921"/>
    <w:rsid w:val="004F307E"/>
    <w:rsid w:val="005133A2"/>
    <w:rsid w:val="00513A1D"/>
    <w:rsid w:val="005215E1"/>
    <w:rsid w:val="00522E7F"/>
    <w:rsid w:val="0052710F"/>
    <w:rsid w:val="00536B52"/>
    <w:rsid w:val="00542539"/>
    <w:rsid w:val="005513CD"/>
    <w:rsid w:val="005726FF"/>
    <w:rsid w:val="0058005B"/>
    <w:rsid w:val="00580C01"/>
    <w:rsid w:val="00580CFF"/>
    <w:rsid w:val="0058140B"/>
    <w:rsid w:val="00596131"/>
    <w:rsid w:val="005A0B05"/>
    <w:rsid w:val="005A3C83"/>
    <w:rsid w:val="005A50D1"/>
    <w:rsid w:val="005B1895"/>
    <w:rsid w:val="005B3C06"/>
    <w:rsid w:val="005B5BC5"/>
    <w:rsid w:val="005C0782"/>
    <w:rsid w:val="005C55EC"/>
    <w:rsid w:val="005C6901"/>
    <w:rsid w:val="005E1A5D"/>
    <w:rsid w:val="005E2141"/>
    <w:rsid w:val="005F3088"/>
    <w:rsid w:val="005F698D"/>
    <w:rsid w:val="00600334"/>
    <w:rsid w:val="00601F20"/>
    <w:rsid w:val="00602D3C"/>
    <w:rsid w:val="006033DC"/>
    <w:rsid w:val="00604F6B"/>
    <w:rsid w:val="00617528"/>
    <w:rsid w:val="00620630"/>
    <w:rsid w:val="0062357D"/>
    <w:rsid w:val="0062406A"/>
    <w:rsid w:val="0062434A"/>
    <w:rsid w:val="006341F1"/>
    <w:rsid w:val="006349B7"/>
    <w:rsid w:val="00635F14"/>
    <w:rsid w:val="00636045"/>
    <w:rsid w:val="00636E72"/>
    <w:rsid w:val="00641B8B"/>
    <w:rsid w:val="00642057"/>
    <w:rsid w:val="006604E2"/>
    <w:rsid w:val="006634AB"/>
    <w:rsid w:val="00665307"/>
    <w:rsid w:val="00670AA6"/>
    <w:rsid w:val="00674752"/>
    <w:rsid w:val="006778FC"/>
    <w:rsid w:val="00683DAC"/>
    <w:rsid w:val="006840A7"/>
    <w:rsid w:val="00687912"/>
    <w:rsid w:val="00691B8E"/>
    <w:rsid w:val="00695A7F"/>
    <w:rsid w:val="00695B1D"/>
    <w:rsid w:val="006A0237"/>
    <w:rsid w:val="006A04EE"/>
    <w:rsid w:val="006A624F"/>
    <w:rsid w:val="006C1DE8"/>
    <w:rsid w:val="006C2293"/>
    <w:rsid w:val="006C6BBE"/>
    <w:rsid w:val="006C6C87"/>
    <w:rsid w:val="006C6E37"/>
    <w:rsid w:val="006D1A44"/>
    <w:rsid w:val="006D3E84"/>
    <w:rsid w:val="006D5487"/>
    <w:rsid w:val="006D749D"/>
    <w:rsid w:val="006E1068"/>
    <w:rsid w:val="006E70D0"/>
    <w:rsid w:val="006F03F2"/>
    <w:rsid w:val="006F6057"/>
    <w:rsid w:val="00703E13"/>
    <w:rsid w:val="00715517"/>
    <w:rsid w:val="00717726"/>
    <w:rsid w:val="00727017"/>
    <w:rsid w:val="0073477F"/>
    <w:rsid w:val="00740E9F"/>
    <w:rsid w:val="00752949"/>
    <w:rsid w:val="00752C9E"/>
    <w:rsid w:val="007550A2"/>
    <w:rsid w:val="00756A9E"/>
    <w:rsid w:val="007608C2"/>
    <w:rsid w:val="00762C7C"/>
    <w:rsid w:val="00766CFB"/>
    <w:rsid w:val="0077521C"/>
    <w:rsid w:val="007803A7"/>
    <w:rsid w:val="00781D2C"/>
    <w:rsid w:val="00783264"/>
    <w:rsid w:val="00785A64"/>
    <w:rsid w:val="00787435"/>
    <w:rsid w:val="00795328"/>
    <w:rsid w:val="00796EAA"/>
    <w:rsid w:val="00797987"/>
    <w:rsid w:val="007A29AC"/>
    <w:rsid w:val="007B3E66"/>
    <w:rsid w:val="007B7BE1"/>
    <w:rsid w:val="007D25EE"/>
    <w:rsid w:val="007D4FBA"/>
    <w:rsid w:val="007E3253"/>
    <w:rsid w:val="007F0EAC"/>
    <w:rsid w:val="007F39E4"/>
    <w:rsid w:val="007F6A98"/>
    <w:rsid w:val="007F712B"/>
    <w:rsid w:val="00803395"/>
    <w:rsid w:val="00803728"/>
    <w:rsid w:val="008062A7"/>
    <w:rsid w:val="00815C6A"/>
    <w:rsid w:val="00830BFC"/>
    <w:rsid w:val="008325EC"/>
    <w:rsid w:val="00833311"/>
    <w:rsid w:val="00841253"/>
    <w:rsid w:val="008427F3"/>
    <w:rsid w:val="00845053"/>
    <w:rsid w:val="008450F9"/>
    <w:rsid w:val="0085616E"/>
    <w:rsid w:val="0085658D"/>
    <w:rsid w:val="00864AA3"/>
    <w:rsid w:val="00864EAB"/>
    <w:rsid w:val="00866041"/>
    <w:rsid w:val="00866A00"/>
    <w:rsid w:val="00873A96"/>
    <w:rsid w:val="00875A39"/>
    <w:rsid w:val="008815E9"/>
    <w:rsid w:val="0088276C"/>
    <w:rsid w:val="0089435D"/>
    <w:rsid w:val="0089789C"/>
    <w:rsid w:val="008A220A"/>
    <w:rsid w:val="008A29B6"/>
    <w:rsid w:val="008A3D52"/>
    <w:rsid w:val="008B01D3"/>
    <w:rsid w:val="008B1125"/>
    <w:rsid w:val="008B33E8"/>
    <w:rsid w:val="008B4E80"/>
    <w:rsid w:val="008C1BDD"/>
    <w:rsid w:val="008C2EA4"/>
    <w:rsid w:val="008D0C8D"/>
    <w:rsid w:val="008D1F6E"/>
    <w:rsid w:val="008D2729"/>
    <w:rsid w:val="008D2812"/>
    <w:rsid w:val="008F168B"/>
    <w:rsid w:val="008F1741"/>
    <w:rsid w:val="008F4DFA"/>
    <w:rsid w:val="008F7355"/>
    <w:rsid w:val="0091011D"/>
    <w:rsid w:val="00912194"/>
    <w:rsid w:val="009142D9"/>
    <w:rsid w:val="00915FF2"/>
    <w:rsid w:val="0092125C"/>
    <w:rsid w:val="00934560"/>
    <w:rsid w:val="009508FD"/>
    <w:rsid w:val="00953938"/>
    <w:rsid w:val="00966062"/>
    <w:rsid w:val="0096696B"/>
    <w:rsid w:val="00966CF0"/>
    <w:rsid w:val="00967A69"/>
    <w:rsid w:val="00972088"/>
    <w:rsid w:val="0098169B"/>
    <w:rsid w:val="00982A5F"/>
    <w:rsid w:val="009938ED"/>
    <w:rsid w:val="00995B70"/>
    <w:rsid w:val="00997983"/>
    <w:rsid w:val="009A0A62"/>
    <w:rsid w:val="009A48C3"/>
    <w:rsid w:val="009A6D83"/>
    <w:rsid w:val="009B3AFF"/>
    <w:rsid w:val="009B574A"/>
    <w:rsid w:val="009B74D4"/>
    <w:rsid w:val="009C00E8"/>
    <w:rsid w:val="009C58BF"/>
    <w:rsid w:val="009C684F"/>
    <w:rsid w:val="009D27A5"/>
    <w:rsid w:val="009D2A79"/>
    <w:rsid w:val="009D320B"/>
    <w:rsid w:val="009D6575"/>
    <w:rsid w:val="00A05005"/>
    <w:rsid w:val="00A07B9C"/>
    <w:rsid w:val="00A10940"/>
    <w:rsid w:val="00A22B35"/>
    <w:rsid w:val="00A231CE"/>
    <w:rsid w:val="00A31C99"/>
    <w:rsid w:val="00A4342B"/>
    <w:rsid w:val="00A436D8"/>
    <w:rsid w:val="00A44460"/>
    <w:rsid w:val="00A46E51"/>
    <w:rsid w:val="00A539D7"/>
    <w:rsid w:val="00A55176"/>
    <w:rsid w:val="00A632C5"/>
    <w:rsid w:val="00A63D28"/>
    <w:rsid w:val="00A7263F"/>
    <w:rsid w:val="00A72C3D"/>
    <w:rsid w:val="00A97093"/>
    <w:rsid w:val="00A97BBA"/>
    <w:rsid w:val="00AA5F59"/>
    <w:rsid w:val="00AA6CF2"/>
    <w:rsid w:val="00AB09AD"/>
    <w:rsid w:val="00AB3FE6"/>
    <w:rsid w:val="00AC0B37"/>
    <w:rsid w:val="00AC0D52"/>
    <w:rsid w:val="00AD48B3"/>
    <w:rsid w:val="00AD4A6B"/>
    <w:rsid w:val="00AD79BC"/>
    <w:rsid w:val="00AE3B14"/>
    <w:rsid w:val="00AE45B5"/>
    <w:rsid w:val="00AE4D13"/>
    <w:rsid w:val="00AF1710"/>
    <w:rsid w:val="00AF48DE"/>
    <w:rsid w:val="00AF78A1"/>
    <w:rsid w:val="00B11161"/>
    <w:rsid w:val="00B2609F"/>
    <w:rsid w:val="00B43941"/>
    <w:rsid w:val="00B46C9F"/>
    <w:rsid w:val="00B52022"/>
    <w:rsid w:val="00B61FE1"/>
    <w:rsid w:val="00B63651"/>
    <w:rsid w:val="00B66D4C"/>
    <w:rsid w:val="00B704CB"/>
    <w:rsid w:val="00B719F3"/>
    <w:rsid w:val="00B7658F"/>
    <w:rsid w:val="00B8271A"/>
    <w:rsid w:val="00B86F7B"/>
    <w:rsid w:val="00BA2339"/>
    <w:rsid w:val="00BA4ECE"/>
    <w:rsid w:val="00BA640F"/>
    <w:rsid w:val="00BB063B"/>
    <w:rsid w:val="00BB18BB"/>
    <w:rsid w:val="00BB3364"/>
    <w:rsid w:val="00BB556A"/>
    <w:rsid w:val="00BC28D5"/>
    <w:rsid w:val="00BC376B"/>
    <w:rsid w:val="00BC4543"/>
    <w:rsid w:val="00BC557B"/>
    <w:rsid w:val="00BC5E76"/>
    <w:rsid w:val="00BD111B"/>
    <w:rsid w:val="00BD11C1"/>
    <w:rsid w:val="00C0295E"/>
    <w:rsid w:val="00C04D72"/>
    <w:rsid w:val="00C079B0"/>
    <w:rsid w:val="00C11495"/>
    <w:rsid w:val="00C1186C"/>
    <w:rsid w:val="00C211A8"/>
    <w:rsid w:val="00C2274F"/>
    <w:rsid w:val="00C30DD5"/>
    <w:rsid w:val="00C32D4A"/>
    <w:rsid w:val="00C3318A"/>
    <w:rsid w:val="00C34BF8"/>
    <w:rsid w:val="00C40499"/>
    <w:rsid w:val="00C40B10"/>
    <w:rsid w:val="00C4273F"/>
    <w:rsid w:val="00C47E17"/>
    <w:rsid w:val="00C5147B"/>
    <w:rsid w:val="00C5364D"/>
    <w:rsid w:val="00C6074A"/>
    <w:rsid w:val="00C6191A"/>
    <w:rsid w:val="00C62869"/>
    <w:rsid w:val="00C637C9"/>
    <w:rsid w:val="00C6755B"/>
    <w:rsid w:val="00C75324"/>
    <w:rsid w:val="00C81E07"/>
    <w:rsid w:val="00C947D8"/>
    <w:rsid w:val="00CA1532"/>
    <w:rsid w:val="00CA738C"/>
    <w:rsid w:val="00CB71CA"/>
    <w:rsid w:val="00CC5DDB"/>
    <w:rsid w:val="00CC791F"/>
    <w:rsid w:val="00CC7D3A"/>
    <w:rsid w:val="00CF6334"/>
    <w:rsid w:val="00D038AD"/>
    <w:rsid w:val="00D1175A"/>
    <w:rsid w:val="00D1740D"/>
    <w:rsid w:val="00D20958"/>
    <w:rsid w:val="00D23F24"/>
    <w:rsid w:val="00D4618A"/>
    <w:rsid w:val="00D461E5"/>
    <w:rsid w:val="00D47E08"/>
    <w:rsid w:val="00D51D90"/>
    <w:rsid w:val="00D60B5D"/>
    <w:rsid w:val="00D6579A"/>
    <w:rsid w:val="00D76E2D"/>
    <w:rsid w:val="00D926AF"/>
    <w:rsid w:val="00D9398D"/>
    <w:rsid w:val="00D95D35"/>
    <w:rsid w:val="00D97736"/>
    <w:rsid w:val="00DA0C18"/>
    <w:rsid w:val="00DA1ADF"/>
    <w:rsid w:val="00DA6EA2"/>
    <w:rsid w:val="00DB174B"/>
    <w:rsid w:val="00DB41A4"/>
    <w:rsid w:val="00DB51EE"/>
    <w:rsid w:val="00DB6910"/>
    <w:rsid w:val="00DC1833"/>
    <w:rsid w:val="00DC26BF"/>
    <w:rsid w:val="00DC73BC"/>
    <w:rsid w:val="00DD7DE2"/>
    <w:rsid w:val="00DE04AB"/>
    <w:rsid w:val="00DE0CCB"/>
    <w:rsid w:val="00DE1BC8"/>
    <w:rsid w:val="00DE1F8B"/>
    <w:rsid w:val="00DE717C"/>
    <w:rsid w:val="00DF6A6C"/>
    <w:rsid w:val="00E0010B"/>
    <w:rsid w:val="00E07C8D"/>
    <w:rsid w:val="00E16840"/>
    <w:rsid w:val="00E30CA3"/>
    <w:rsid w:val="00E40366"/>
    <w:rsid w:val="00E403A3"/>
    <w:rsid w:val="00E41ACB"/>
    <w:rsid w:val="00E44A0E"/>
    <w:rsid w:val="00E545CA"/>
    <w:rsid w:val="00E55E60"/>
    <w:rsid w:val="00E67E0D"/>
    <w:rsid w:val="00E71CC0"/>
    <w:rsid w:val="00E74DD1"/>
    <w:rsid w:val="00E77A56"/>
    <w:rsid w:val="00E93469"/>
    <w:rsid w:val="00EA1006"/>
    <w:rsid w:val="00EA4C7C"/>
    <w:rsid w:val="00EB2912"/>
    <w:rsid w:val="00EB43A2"/>
    <w:rsid w:val="00EB55E0"/>
    <w:rsid w:val="00EC0220"/>
    <w:rsid w:val="00EC38A1"/>
    <w:rsid w:val="00EC7A37"/>
    <w:rsid w:val="00ED75D1"/>
    <w:rsid w:val="00ED77B7"/>
    <w:rsid w:val="00EE0588"/>
    <w:rsid w:val="00EE1A75"/>
    <w:rsid w:val="00EE380C"/>
    <w:rsid w:val="00EF68C3"/>
    <w:rsid w:val="00F03325"/>
    <w:rsid w:val="00F17332"/>
    <w:rsid w:val="00F201DE"/>
    <w:rsid w:val="00F24F08"/>
    <w:rsid w:val="00F25805"/>
    <w:rsid w:val="00F35147"/>
    <w:rsid w:val="00F35930"/>
    <w:rsid w:val="00F36F46"/>
    <w:rsid w:val="00F43C2F"/>
    <w:rsid w:val="00F553D0"/>
    <w:rsid w:val="00F55566"/>
    <w:rsid w:val="00F566E0"/>
    <w:rsid w:val="00F7061A"/>
    <w:rsid w:val="00F7381E"/>
    <w:rsid w:val="00F81A67"/>
    <w:rsid w:val="00F827AF"/>
    <w:rsid w:val="00F92A7F"/>
    <w:rsid w:val="00F92AC9"/>
    <w:rsid w:val="00F95AC5"/>
    <w:rsid w:val="00FA195F"/>
    <w:rsid w:val="00FA251A"/>
    <w:rsid w:val="00FA3D13"/>
    <w:rsid w:val="00FA59D7"/>
    <w:rsid w:val="00FB1208"/>
    <w:rsid w:val="00FB3CF5"/>
    <w:rsid w:val="00FB4EEF"/>
    <w:rsid w:val="00FC03A9"/>
    <w:rsid w:val="00FC2A68"/>
    <w:rsid w:val="00FE39C5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C4C7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695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95B1D"/>
    <w:pPr>
      <w:ind w:left="720"/>
      <w:contextualSpacing/>
    </w:pPr>
  </w:style>
  <w:style w:type="paragraph" w:styleId="3">
    <w:name w:val="Body Text 3"/>
    <w:basedOn w:val="a"/>
    <w:link w:val="30"/>
    <w:rsid w:val="0097208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72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4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4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C4C7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C4C7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1C4C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C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1C4C77"/>
    <w:rPr>
      <w:color w:val="0000FF"/>
      <w:u w:val="single"/>
    </w:rPr>
  </w:style>
  <w:style w:type="character" w:styleId="ad">
    <w:name w:val="FollowedHyperlink"/>
    <w:uiPriority w:val="99"/>
    <w:unhideWhenUsed/>
    <w:rsid w:val="001C4C77"/>
    <w:rPr>
      <w:color w:val="800080"/>
      <w:u w:val="single"/>
    </w:rPr>
  </w:style>
  <w:style w:type="paragraph" w:customStyle="1" w:styleId="ConsPlusNormal">
    <w:name w:val="ConsPlusNormal"/>
    <w:rsid w:val="0086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580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basedOn w:val="a0"/>
    <w:link w:val="33"/>
    <w:rsid w:val="00967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e"/>
    <w:rsid w:val="00967A69"/>
    <w:pPr>
      <w:widowControl w:val="0"/>
      <w:shd w:val="clear" w:color="auto" w:fill="FFFFFF"/>
      <w:spacing w:before="300" w:after="0" w:line="317" w:lineRule="exact"/>
      <w:ind w:hanging="60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1">
    <w:name w:val="Основной текст1"/>
    <w:basedOn w:val="ae"/>
    <w:rsid w:val="003C6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">
    <w:name w:val="No Spacing"/>
    <w:qFormat/>
    <w:rsid w:val="00D939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C4C7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C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695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95B1D"/>
    <w:pPr>
      <w:ind w:left="720"/>
      <w:contextualSpacing/>
    </w:pPr>
  </w:style>
  <w:style w:type="paragraph" w:styleId="3">
    <w:name w:val="Body Text 3"/>
    <w:basedOn w:val="a"/>
    <w:link w:val="30"/>
    <w:rsid w:val="0097208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72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4C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4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C4C7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C4C7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1C4C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C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4C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1C4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1C4C77"/>
    <w:rPr>
      <w:color w:val="0000FF"/>
      <w:u w:val="single"/>
    </w:rPr>
  </w:style>
  <w:style w:type="character" w:styleId="ad">
    <w:name w:val="FollowedHyperlink"/>
    <w:uiPriority w:val="99"/>
    <w:unhideWhenUsed/>
    <w:rsid w:val="001C4C77"/>
    <w:rPr>
      <w:color w:val="800080"/>
      <w:u w:val="single"/>
    </w:rPr>
  </w:style>
  <w:style w:type="paragraph" w:customStyle="1" w:styleId="ConsPlusNormal">
    <w:name w:val="ConsPlusNormal"/>
    <w:rsid w:val="0086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580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_"/>
    <w:basedOn w:val="a0"/>
    <w:link w:val="33"/>
    <w:rsid w:val="00967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e"/>
    <w:rsid w:val="00967A69"/>
    <w:pPr>
      <w:widowControl w:val="0"/>
      <w:shd w:val="clear" w:color="auto" w:fill="FFFFFF"/>
      <w:spacing w:before="300" w:after="0" w:line="317" w:lineRule="exact"/>
      <w:ind w:hanging="60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1">
    <w:name w:val="Основной текст1"/>
    <w:basedOn w:val="ae"/>
    <w:rsid w:val="003C6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">
    <w:name w:val="No Spacing"/>
    <w:qFormat/>
    <w:rsid w:val="00D93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ACA8F3535A6A5ADB4625BBE362CD2F59852C7CD86269C20EE003C4DF8EE698B468C7A04A5A06EA1CA8DCE99749340FEA239D613014h6f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DBD8-B239-4BF3-9681-543E675F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6481</TotalTime>
  <Pages>38</Pages>
  <Words>16617</Words>
  <Characters>94718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2020-12-03T08:21:00Z</cp:lastPrinted>
  <dcterms:created xsi:type="dcterms:W3CDTF">2016-12-22T02:18:00Z</dcterms:created>
  <dcterms:modified xsi:type="dcterms:W3CDTF">2020-12-30T09:09:00Z</dcterms:modified>
</cp:coreProperties>
</file>