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39" w:rsidRPr="00BE7C39" w:rsidRDefault="003378A5" w:rsidP="00BE7C39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</w:t>
      </w:r>
      <w:bookmarkStart w:id="0" w:name="_GoBack"/>
      <w:bookmarkEnd w:id="0"/>
      <w:r w:rsidR="00BE7C39" w:rsidRPr="00BE7C39">
        <w:rPr>
          <w:b/>
          <w:color w:val="auto"/>
          <w:szCs w:val="28"/>
        </w:rPr>
        <w:t>АДМИНИСТРАЦИЯ  НОВОМИХАЙЛОВСКОГО  СЕЛЬСОВЕТА</w:t>
      </w:r>
      <w:r w:rsidR="00BE7C39" w:rsidRPr="00BE7C39">
        <w:rPr>
          <w:b/>
          <w:color w:val="auto"/>
          <w:szCs w:val="28"/>
        </w:rPr>
        <w:br/>
        <w:t>КОЧЕНЕВСКОГО  РАЙОНА  НОВОСИБИРСКОЙ  ОБЛАСТИ</w:t>
      </w:r>
    </w:p>
    <w:p w:rsidR="00BE7C39" w:rsidRPr="00BE7C39" w:rsidRDefault="00BE7C39" w:rsidP="00BE7C39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BE7C39" w:rsidRPr="00BE7C39" w:rsidRDefault="00BE7C39" w:rsidP="00BE7C39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BE7C39">
        <w:rPr>
          <w:b/>
          <w:color w:val="auto"/>
          <w:szCs w:val="28"/>
        </w:rPr>
        <w:t>РАСПОРЯЖЕНИЕ</w:t>
      </w:r>
    </w:p>
    <w:p w:rsidR="00BE7C39" w:rsidRPr="00BE7C39" w:rsidRDefault="00BE7C39" w:rsidP="00BE7C39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BE7C39" w:rsidRPr="00BE7C39" w:rsidRDefault="00BE7C39" w:rsidP="00BE7C39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BE7C39">
        <w:rPr>
          <w:b/>
          <w:color w:val="auto"/>
          <w:szCs w:val="28"/>
        </w:rPr>
        <w:t>От   1</w:t>
      </w:r>
      <w:r>
        <w:rPr>
          <w:b/>
          <w:color w:val="auto"/>
          <w:szCs w:val="28"/>
        </w:rPr>
        <w:t>8</w:t>
      </w:r>
      <w:r w:rsidRPr="00BE7C39">
        <w:rPr>
          <w:b/>
          <w:color w:val="auto"/>
          <w:szCs w:val="28"/>
        </w:rPr>
        <w:t xml:space="preserve">.03.2020    № </w:t>
      </w:r>
      <w:r>
        <w:rPr>
          <w:b/>
          <w:color w:val="auto"/>
          <w:szCs w:val="28"/>
        </w:rPr>
        <w:t>12-р</w:t>
      </w:r>
    </w:p>
    <w:p w:rsidR="00BE7C39" w:rsidRPr="00BE7C39" w:rsidRDefault="00BE7C39" w:rsidP="00BE7C39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BE7C39" w:rsidRDefault="00BE7C39" w:rsidP="00BE7C39">
      <w:pPr>
        <w:spacing w:after="377"/>
        <w:ind w:left="1440" w:right="14" w:hanging="475"/>
        <w:jc w:val="center"/>
      </w:pPr>
      <w:r>
        <w:t xml:space="preserve">О противодействии завозу и распространению новой коронавирусной инфекции (2019-nCoV) на территории Новомихайловского </w:t>
      </w:r>
      <w:r w:rsidR="00CC5CB0">
        <w:t>сельсовета Коченевского</w:t>
      </w:r>
      <w:r>
        <w:t xml:space="preserve"> района</w:t>
      </w:r>
    </w:p>
    <w:p w:rsidR="00BE7C39" w:rsidRDefault="00BE7C39" w:rsidP="00BE7C39">
      <w:pPr>
        <w:spacing w:after="40"/>
        <w:ind w:left="82" w:right="14" w:firstLine="53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3FD1D1D" wp14:editId="7052A6FE">
            <wp:simplePos x="0" y="0"/>
            <wp:positionH relativeFrom="page">
              <wp:posOffset>749808</wp:posOffset>
            </wp:positionH>
            <wp:positionV relativeFrom="page">
              <wp:posOffset>4090416</wp:posOffset>
            </wp:positionV>
            <wp:extent cx="15240" cy="18288"/>
            <wp:effectExtent l="0" t="0" r="0" b="0"/>
            <wp:wrapSquare wrapText="bothSides"/>
            <wp:docPr id="1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DDD46BA" wp14:editId="1CEF0924">
            <wp:simplePos x="0" y="0"/>
            <wp:positionH relativeFrom="page">
              <wp:posOffset>664464</wp:posOffset>
            </wp:positionH>
            <wp:positionV relativeFrom="page">
              <wp:posOffset>4998720</wp:posOffset>
            </wp:positionV>
            <wp:extent cx="12192" cy="6096"/>
            <wp:effectExtent l="0" t="0" r="0" b="0"/>
            <wp:wrapSquare wrapText="bothSides"/>
            <wp:docPr id="2" name="Picture 1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" name="Picture 14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подпунктом 6 пункта 1 статьи 51 Федерального закона от 30.03.1999 № 52-ФЗ «О санитарно-эпидемиологическом благополучии населения», статьей 16 Федерального закона от 21.11.2011 № 323-ФЗ «Об основах охраны здоровья граждан в Российской Федерации»,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коронавирусной инфекции (2019-nCoV)», статьей 29 Устава Новосибирской области, распоряжением Губернатора Новосибирской области от 16.03.2020 № 44-р «О противодействии завозу и распространению новой коронавирусной инфекции (2019-nCoV) на территории Новосибирской области»:</w:t>
      </w:r>
    </w:p>
    <w:p w:rsidR="00BE7C39" w:rsidRDefault="00BE7C39" w:rsidP="00BE7C39">
      <w:pPr>
        <w:ind w:left="86" w:right="14"/>
      </w:pPr>
      <w:r>
        <w:t>1. Рекомендовать гражданам, вернувшимся с территорий, где зарегистрированы случаи новой коронавирусной инфекции (2019-nCoV):</w:t>
      </w:r>
    </w:p>
    <w:p w:rsidR="00BE7C39" w:rsidRDefault="00BE7C39" w:rsidP="00BE7C39">
      <w:pPr>
        <w:numPr>
          <w:ilvl w:val="0"/>
          <w:numId w:val="1"/>
        </w:numPr>
        <w:ind w:right="14"/>
      </w:pPr>
      <w:r>
        <w:t>передавать сведения о месте и датах их пребывания, возвращения, контактной информации на «горячую линию», организованную в Коченевском районе, через единый номер 112;</w:t>
      </w:r>
    </w:p>
    <w:p w:rsidR="00BE7C39" w:rsidRDefault="00BE7C39" w:rsidP="00BE7C39">
      <w:pPr>
        <w:numPr>
          <w:ilvl w:val="0"/>
          <w:numId w:val="1"/>
        </w:numPr>
        <w:ind w:right="14"/>
      </w:pPr>
      <w:r>
        <w:t>при появлении первых симптомов респираторной инфекции незамедлительно обратиться за медицинской помощью на дому без посещения медицинских организаций;</w:t>
      </w:r>
    </w:p>
    <w:p w:rsidR="00BE7C39" w:rsidRDefault="00BE7C39" w:rsidP="00BE7C39">
      <w:pPr>
        <w:ind w:left="91" w:right="14"/>
      </w:pPr>
      <w:r>
        <w:t>З) соблюдать постановления санитарных врачей о нахождении в режиме изоляции на дому.</w:t>
      </w:r>
    </w:p>
    <w:p w:rsidR="00BE7C39" w:rsidRDefault="00BE7C39" w:rsidP="00BE7C39">
      <w:pPr>
        <w:spacing w:after="27"/>
        <w:ind w:left="96" w:right="14"/>
      </w:pPr>
      <w:r>
        <w:t xml:space="preserve">2. Рекомендовать гражданам, прибывшим из стран с неблагополучной ситуацией с распространением новой коронавирусной инфекции (2019-nCoV), обеспечить самоизоляцию на дому на срок 14 дней со дня возвращения </w:t>
      </w:r>
      <w:r w:rsidR="00CC5CB0">
        <w:t xml:space="preserve">на территорию администрации Новомихайловского сельсовета </w:t>
      </w:r>
      <w:r>
        <w:t>Коченевск</w:t>
      </w:r>
      <w:r w:rsidR="00CC5CB0">
        <w:t>ого</w:t>
      </w:r>
      <w:r>
        <w:t xml:space="preserve"> район</w:t>
      </w:r>
      <w:r w:rsidR="00CC5CB0">
        <w:t>а</w:t>
      </w:r>
      <w:r>
        <w:t xml:space="preserve"> (не посещать работу, учебу, минимизировать посещение общественных мест).</w:t>
      </w:r>
    </w:p>
    <w:p w:rsidR="00BE7C39" w:rsidRDefault="00CC5CB0" w:rsidP="00BE7C39">
      <w:pPr>
        <w:ind w:left="91" w:right="14"/>
      </w:pPr>
      <w:r>
        <w:t>З.</w:t>
      </w:r>
      <w:r w:rsidR="00BE7C39">
        <w:t xml:space="preserve"> Рекомендовать работодателям, осуществляющим деятельность на </w:t>
      </w:r>
      <w:r>
        <w:t xml:space="preserve">территории Новомихайловского сельсовета </w:t>
      </w:r>
      <w:r w:rsidR="00BE7C39">
        <w:t>Коченевского района:</w:t>
      </w:r>
    </w:p>
    <w:p w:rsidR="00BE7C39" w:rsidRDefault="00BE7C39" w:rsidP="00BE7C39">
      <w:pPr>
        <w:numPr>
          <w:ilvl w:val="0"/>
          <w:numId w:val="2"/>
        </w:numPr>
        <w:ind w:right="14"/>
      </w:pPr>
      <w: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BE7C39" w:rsidRDefault="00BE7C39" w:rsidP="00BE7C39">
      <w:pPr>
        <w:numPr>
          <w:ilvl w:val="0"/>
          <w:numId w:val="2"/>
        </w:numPr>
        <w:ind w:right="14"/>
      </w:pPr>
      <w:r>
        <w:lastRenderedPageBreak/>
        <w:t>оказывать работникам содействие в обеспечении соблюдения режима самоизоляции на дому;</w:t>
      </w:r>
    </w:p>
    <w:p w:rsidR="00BE7C39" w:rsidRDefault="00BE7C39" w:rsidP="00BE7C39">
      <w:pPr>
        <w:ind w:left="-5" w:right="14"/>
      </w:pPr>
      <w:r>
        <w:t>З) не командировать сотрудников в страны с неблагополучной эпидемиологической ситуацией по новой коронавирусной инфекции (2019ncoV)•,</w:t>
      </w:r>
    </w:p>
    <w:p w:rsidR="00BE7C39" w:rsidRDefault="00BE7C39" w:rsidP="00BE7C39">
      <w:pPr>
        <w:ind w:left="-5" w:right="14"/>
      </w:pPr>
      <w:r>
        <w:t>4) информировать ГБУЗ НСО «Коченевская ЦРБ&gt;&gt; (тел.: 23943, 23169, еmail: kochencrb@nso.ru) в случае прибытия работников из стран с неблагополучной эпидемиологической ситуацией по новой коронавирусной инфекции (2019-nCoV).</w:t>
      </w:r>
    </w:p>
    <w:p w:rsidR="00BE7C39" w:rsidRDefault="00CC5CB0" w:rsidP="00BE7C39">
      <w:pPr>
        <w:ind w:left="-5" w:right="14"/>
      </w:pPr>
      <w:r>
        <w:t>4</w:t>
      </w:r>
      <w:r w:rsidR="00BE7C39">
        <w:t xml:space="preserve">. </w:t>
      </w:r>
      <w:r>
        <w:t xml:space="preserve"> Юридическим лицам и индивидуальным предпринимателям,</w:t>
      </w:r>
      <w:r w:rsidR="00BE7C39">
        <w:t xml:space="preserve"> осуществляющими деятельность на территории</w:t>
      </w:r>
      <w:r>
        <w:t xml:space="preserve"> Новомихайловского сельсовета</w:t>
      </w:r>
      <w:r w:rsidR="00BE7C39">
        <w:t xml:space="preserve"> Коченевского района, принять меры по:</w:t>
      </w:r>
    </w:p>
    <w:p w:rsidR="00BE7C39" w:rsidRDefault="00BE7C39" w:rsidP="00BE7C39">
      <w:pPr>
        <w:spacing w:after="25"/>
        <w:ind w:left="-5" w:right="14" w:firstLine="638"/>
      </w:pPr>
      <w:r>
        <w:rPr>
          <w:noProof/>
        </w:rPr>
        <w:drawing>
          <wp:inline distT="0" distB="0" distL="0" distR="0" wp14:anchorId="193E6D11" wp14:editId="0AEAE77E">
            <wp:extent cx="9144" cy="12195"/>
            <wp:effectExtent l="0" t="0" r="0" b="0"/>
            <wp:docPr id="3" name="Picture 3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" name="Picture 33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1) ограничению проведения массовых культурных, спортивных и других мероприятий;</w:t>
      </w:r>
    </w:p>
    <w:p w:rsidR="00BE7C39" w:rsidRDefault="00BE7C39" w:rsidP="00BE7C39">
      <w:pPr>
        <w:ind w:left="-5" w:right="14"/>
      </w:pPr>
      <w:r>
        <w:t>2) усилению контроля за санитарно-гигиеническим состоянием используемых помещений, проведению ежедневной уборки помещений с использованием дезинфицирующих средств;</w:t>
      </w:r>
    </w:p>
    <w:p w:rsidR="00BE7C39" w:rsidRDefault="00BE7C39" w:rsidP="00BE7C39">
      <w:pPr>
        <w:ind w:left="-5" w:right="14"/>
      </w:pPr>
      <w:r>
        <w:t>З) поддер</w:t>
      </w:r>
      <w:r w:rsidR="00CC5CB0">
        <w:t>ж</w:t>
      </w:r>
      <w:r>
        <w:t>анию неснижаемого запаса средств индивидуальной защиты (маски);</w:t>
      </w:r>
    </w:p>
    <w:p w:rsidR="00BE7C39" w:rsidRDefault="00BE7C39" w:rsidP="00BE7C39">
      <w:pPr>
        <w:ind w:left="-5" w:right="14"/>
      </w:pPr>
      <w:r>
        <w:t>4) ежедневному измерению температуры тела работников, отстранению от нахождения на рабочем месте лиц с наличием признаков заболевания, клиническими проявлениями ОРВИ и гриппа, своевременной изоляции лиц, имеющих признаки инфекционного заболевания.</w:t>
      </w:r>
    </w:p>
    <w:p w:rsidR="00BE7C39" w:rsidRDefault="00CC5CB0" w:rsidP="00BE7C39">
      <w:pPr>
        <w:spacing w:after="374"/>
        <w:ind w:left="710" w:right="14" w:firstLine="0"/>
      </w:pPr>
      <w:r>
        <w:t>5</w:t>
      </w:r>
      <w:r w:rsidR="00BE7C39">
        <w:t xml:space="preserve">.Контроль за </w:t>
      </w:r>
      <w:r>
        <w:t>исполнением распоряжения</w:t>
      </w:r>
      <w:r w:rsidR="00BE7C39">
        <w:t xml:space="preserve"> оставляю за собой.</w:t>
      </w:r>
    </w:p>
    <w:p w:rsidR="00CC5CB0" w:rsidRDefault="00CC5CB0" w:rsidP="00BE7C39">
      <w:pPr>
        <w:spacing w:after="374"/>
        <w:ind w:left="710" w:right="14" w:firstLine="0"/>
      </w:pPr>
    </w:p>
    <w:p w:rsidR="00CC5CB0" w:rsidRDefault="00CC5CB0" w:rsidP="00BE7C39">
      <w:pPr>
        <w:spacing w:after="374"/>
        <w:ind w:left="710" w:right="14" w:firstLine="0"/>
      </w:pPr>
    </w:p>
    <w:p w:rsidR="00D71FA1" w:rsidRDefault="00CC5CB0">
      <w:r>
        <w:t>Глава Новомихайловского сельсовета                     З.В.Митина</w:t>
      </w:r>
    </w:p>
    <w:sectPr w:rsidR="00D7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EF2"/>
    <w:multiLevelType w:val="hybridMultilevel"/>
    <w:tmpl w:val="13FC177C"/>
    <w:lvl w:ilvl="0" w:tplc="4A5077FC">
      <w:start w:val="1"/>
      <w:numFmt w:val="decimal"/>
      <w:lvlText w:val="%1)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C9E4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A243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D25D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BCF20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089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C60E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7EAF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3ED04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AB2D5F"/>
    <w:multiLevelType w:val="hybridMultilevel"/>
    <w:tmpl w:val="B7D605AE"/>
    <w:lvl w:ilvl="0" w:tplc="4D1E00DA">
      <w:start w:val="1"/>
      <w:numFmt w:val="decimal"/>
      <w:lvlText w:val="%1)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8A5C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01B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6295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026E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66D2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1027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441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5CEDD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7F5825"/>
    <w:multiLevelType w:val="hybridMultilevel"/>
    <w:tmpl w:val="B8D449A4"/>
    <w:lvl w:ilvl="0" w:tplc="72A49B8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A893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AB4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A1B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8A8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092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98B71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F69E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6CC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0D7B45"/>
    <w:multiLevelType w:val="hybridMultilevel"/>
    <w:tmpl w:val="AC4A2206"/>
    <w:lvl w:ilvl="0" w:tplc="8772815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260FA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2281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88A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C648C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AC1B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D2DE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C035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50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9"/>
    <w:rsid w:val="003378A5"/>
    <w:rsid w:val="00BE7C39"/>
    <w:rsid w:val="00CC5CB0"/>
    <w:rsid w:val="00D71FA1"/>
    <w:rsid w:val="00D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18B5"/>
  <w15:chartTrackingRefBased/>
  <w15:docId w15:val="{7804FB1B-DF08-4DDE-9F2B-02BA1F3B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39"/>
    <w:pPr>
      <w:spacing w:after="4" w:line="248" w:lineRule="auto"/>
      <w:ind w:left="67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B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cp:lastPrinted>2020-03-19T03:13:00Z</cp:lastPrinted>
  <dcterms:created xsi:type="dcterms:W3CDTF">2020-03-18T07:42:00Z</dcterms:created>
  <dcterms:modified xsi:type="dcterms:W3CDTF">2020-03-19T03:20:00Z</dcterms:modified>
</cp:coreProperties>
</file>